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72" w:rsidRDefault="00D73372" w:rsidP="00DA5337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D73372" w:rsidRPr="00B1192C" w:rsidRDefault="00D73372" w:rsidP="00DA5337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bookmarkEnd w:id="0"/>
    <w:p w:rsidR="00D73372" w:rsidRDefault="00D73372" w:rsidP="0094753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73372" w:rsidRDefault="00D73372" w:rsidP="0094753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C50A7" w:rsidRPr="00D73372" w:rsidRDefault="006C50A7" w:rsidP="0094753A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D73372">
        <w:rPr>
          <w:i/>
          <w:sz w:val="28"/>
          <w:szCs w:val="28"/>
        </w:rPr>
        <w:t>Энгин</w:t>
      </w:r>
      <w:proofErr w:type="spellEnd"/>
      <w:r w:rsidRPr="00D73372">
        <w:rPr>
          <w:i/>
          <w:sz w:val="28"/>
          <w:szCs w:val="28"/>
        </w:rPr>
        <w:t xml:space="preserve"> ЙЫЛДЫРЫМ, заместитель Председателя </w:t>
      </w:r>
      <w:bookmarkStart w:id="1" w:name="player_bm_04204536"/>
      <w:bookmarkEnd w:id="1"/>
      <w:r w:rsidRPr="00D73372">
        <w:rPr>
          <w:i/>
          <w:sz w:val="28"/>
          <w:szCs w:val="28"/>
        </w:rPr>
        <w:t>Конституционного Суда Турецкой Республики</w:t>
      </w:r>
    </w:p>
    <w:p w:rsidR="006C50A7" w:rsidRDefault="006C50A7" w:rsidP="0094753A">
      <w:pPr>
        <w:spacing w:line="360" w:lineRule="auto"/>
        <w:ind w:firstLine="709"/>
        <w:jc w:val="both"/>
        <w:rPr>
          <w:sz w:val="28"/>
          <w:szCs w:val="28"/>
        </w:rPr>
      </w:pPr>
    </w:p>
    <w:p w:rsidR="006C50A7" w:rsidRPr="00315E6C" w:rsidRDefault="006C50A7" w:rsidP="0094753A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(перевод)</w:t>
      </w:r>
    </w:p>
    <w:p w:rsidR="006C50A7" w:rsidRDefault="006C50A7" w:rsidP="0094753A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player_bm_04201619"/>
      <w:bookmarkEnd w:id="2"/>
    </w:p>
    <w:p w:rsidR="006C50A7" w:rsidRPr="00315E6C" w:rsidRDefault="006C50A7" w:rsidP="0094753A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Большое спасибо, </w:t>
      </w:r>
      <w:r w:rsidR="00EF1147">
        <w:rPr>
          <w:sz w:val="28"/>
          <w:szCs w:val="28"/>
        </w:rPr>
        <w:t>господин П</w:t>
      </w:r>
      <w:r w:rsidRPr="00315E6C">
        <w:rPr>
          <w:sz w:val="28"/>
          <w:szCs w:val="28"/>
        </w:rPr>
        <w:t>редседатель</w:t>
      </w:r>
      <w:r w:rsidR="0094753A">
        <w:rPr>
          <w:sz w:val="28"/>
          <w:szCs w:val="28"/>
        </w:rPr>
        <w:t>!</w:t>
      </w:r>
    </w:p>
    <w:p w:rsidR="006C50A7" w:rsidRPr="00315E6C" w:rsidRDefault="006C50A7" w:rsidP="0094753A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player_bm_04206700"/>
      <w:bookmarkEnd w:id="3"/>
      <w:r w:rsidRPr="00315E6C">
        <w:rPr>
          <w:sz w:val="28"/>
          <w:szCs w:val="28"/>
        </w:rPr>
        <w:t xml:space="preserve">Для меня большая честь выступать на этой конференции. </w:t>
      </w:r>
      <w:bookmarkStart w:id="4" w:name="player_bm_04212229"/>
      <w:bookmarkEnd w:id="4"/>
      <w:r w:rsidRPr="00315E6C">
        <w:rPr>
          <w:sz w:val="28"/>
          <w:szCs w:val="28"/>
        </w:rPr>
        <w:t>Хотелось бы поблагодарить организаторов к</w:t>
      </w:r>
      <w:bookmarkStart w:id="5" w:name="player_bm_04217302"/>
      <w:bookmarkEnd w:id="5"/>
      <w:r w:rsidRPr="00315E6C">
        <w:rPr>
          <w:sz w:val="28"/>
          <w:szCs w:val="28"/>
        </w:rPr>
        <w:t>онференции и лично Председателя Конституционного Суда Российской Федера</w:t>
      </w:r>
      <w:bookmarkStart w:id="6" w:name="player_bm_04222909"/>
      <w:bookmarkEnd w:id="6"/>
      <w:r w:rsidRPr="00315E6C">
        <w:rPr>
          <w:sz w:val="28"/>
          <w:szCs w:val="28"/>
        </w:rPr>
        <w:t>ции.</w:t>
      </w:r>
    </w:p>
    <w:p w:rsidR="006C50A7" w:rsidRPr="00315E6C" w:rsidRDefault="006C50A7" w:rsidP="0094753A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Наш суд является о</w:t>
      </w:r>
      <w:bookmarkStart w:id="7" w:name="player_bm_04228735"/>
      <w:bookmarkEnd w:id="7"/>
      <w:r w:rsidRPr="00315E6C">
        <w:rPr>
          <w:sz w:val="28"/>
          <w:szCs w:val="28"/>
        </w:rPr>
        <w:t>дним из старейших за пределами западного мира, и мы проводим конституционный надзор с 197</w:t>
      </w:r>
      <w:bookmarkStart w:id="8" w:name="player_bm_04234333"/>
      <w:bookmarkEnd w:id="8"/>
      <w:r w:rsidRPr="00315E6C">
        <w:rPr>
          <w:sz w:val="28"/>
          <w:szCs w:val="28"/>
        </w:rPr>
        <w:t xml:space="preserve">2 года. </w:t>
      </w:r>
      <w:bookmarkStart w:id="9" w:name="player_bm_04239401"/>
      <w:bookmarkEnd w:id="9"/>
      <w:r w:rsidRPr="00315E6C">
        <w:rPr>
          <w:sz w:val="28"/>
          <w:szCs w:val="28"/>
        </w:rPr>
        <w:t>Наш суд проводит рассмотрение на основе прав, и во многом это связа</w:t>
      </w:r>
      <w:bookmarkStart w:id="10" w:name="player_bm_04245132"/>
      <w:bookmarkEnd w:id="10"/>
      <w:r w:rsidRPr="00315E6C">
        <w:rPr>
          <w:sz w:val="28"/>
          <w:szCs w:val="28"/>
        </w:rPr>
        <w:t xml:space="preserve">но с внедрением в системы рассмотрения индивидуальных жалоб. </w:t>
      </w:r>
      <w:bookmarkStart w:id="11" w:name="player_bm_04250532"/>
      <w:bookmarkEnd w:id="11"/>
      <w:r w:rsidRPr="00315E6C">
        <w:rPr>
          <w:sz w:val="28"/>
          <w:szCs w:val="28"/>
        </w:rPr>
        <w:t xml:space="preserve">В результате суд вынужден, в том числе, </w:t>
      </w:r>
      <w:bookmarkStart w:id="12" w:name="player_bm_04255603"/>
      <w:bookmarkEnd w:id="12"/>
      <w:r w:rsidRPr="00315E6C">
        <w:rPr>
          <w:sz w:val="28"/>
          <w:szCs w:val="28"/>
        </w:rPr>
        <w:t xml:space="preserve">рассматривать те дела, которые рассматриваются Европейским </w:t>
      </w:r>
      <w:bookmarkStart w:id="13" w:name="player_bm_04260957"/>
      <w:bookmarkEnd w:id="13"/>
      <w:r w:rsidR="00EF1147">
        <w:rPr>
          <w:sz w:val="28"/>
          <w:szCs w:val="28"/>
        </w:rPr>
        <w:t>С</w:t>
      </w:r>
      <w:r w:rsidRPr="00315E6C">
        <w:rPr>
          <w:sz w:val="28"/>
          <w:szCs w:val="28"/>
        </w:rPr>
        <w:t>удом по правам человека. Индивидуальные жалобы и соответствующая процедура по</w:t>
      </w:r>
      <w:bookmarkStart w:id="14" w:name="player_bm_04266376"/>
      <w:bookmarkEnd w:id="14"/>
      <w:r w:rsidRPr="00315E6C">
        <w:rPr>
          <w:sz w:val="28"/>
          <w:szCs w:val="28"/>
        </w:rPr>
        <w:t>казывают суду, каковы возможные нарушения</w:t>
      </w:r>
      <w:bookmarkStart w:id="15" w:name="player_bm_04271857"/>
      <w:bookmarkEnd w:id="15"/>
      <w:r w:rsidRPr="00315E6C">
        <w:rPr>
          <w:sz w:val="28"/>
          <w:szCs w:val="28"/>
        </w:rPr>
        <w:t xml:space="preserve"> конституциональности, и продумывать возможные средства для разрешения этой проб</w:t>
      </w:r>
      <w:bookmarkStart w:id="16" w:name="player_bm_04276917"/>
      <w:bookmarkEnd w:id="16"/>
      <w:r w:rsidRPr="00315E6C">
        <w:rPr>
          <w:sz w:val="28"/>
          <w:szCs w:val="28"/>
        </w:rPr>
        <w:t>лемы.</w:t>
      </w:r>
    </w:p>
    <w:p w:rsidR="006C50A7" w:rsidRPr="00315E6C" w:rsidRDefault="006C50A7" w:rsidP="0094753A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В нашей Конституции заявлено, что любой человек, ко</w:t>
      </w:r>
      <w:bookmarkStart w:id="17" w:name="player_bm_04281983"/>
      <w:bookmarkEnd w:id="17"/>
      <w:r w:rsidRPr="00315E6C">
        <w:rPr>
          <w:sz w:val="28"/>
          <w:szCs w:val="28"/>
        </w:rPr>
        <w:t>торый считает, что его конституционные права были попраны, может обрати</w:t>
      </w:r>
      <w:bookmarkStart w:id="18" w:name="player_bm_04287887"/>
      <w:bookmarkEnd w:id="18"/>
      <w:r w:rsidRPr="00315E6C">
        <w:rPr>
          <w:sz w:val="28"/>
          <w:szCs w:val="28"/>
        </w:rPr>
        <w:t>ться за восстановлением своих свобод и прав к любому государственному органу. Он может обратиться напр</w:t>
      </w:r>
      <w:bookmarkStart w:id="19" w:name="player_bm_04293663"/>
      <w:bookmarkEnd w:id="19"/>
      <w:r w:rsidRPr="00315E6C">
        <w:rPr>
          <w:sz w:val="28"/>
          <w:szCs w:val="28"/>
        </w:rPr>
        <w:t>ямую в Конституционный Суд</w:t>
      </w:r>
      <w:bookmarkStart w:id="20" w:name="player_bm_04299508"/>
      <w:bookmarkEnd w:id="20"/>
      <w:r w:rsidRPr="00315E6C">
        <w:rPr>
          <w:sz w:val="28"/>
          <w:szCs w:val="28"/>
        </w:rPr>
        <w:t xml:space="preserve">, и его вопрос будет рассмотрен. До того, как эта </w:t>
      </w:r>
      <w:bookmarkStart w:id="21" w:name="player_bm_04305458"/>
      <w:bookmarkEnd w:id="21"/>
      <w:r w:rsidRPr="00315E6C">
        <w:rPr>
          <w:sz w:val="28"/>
          <w:szCs w:val="28"/>
        </w:rPr>
        <w:t>процедура была внедрена, Турция была одной из тех стран, которые лидировали по ч</w:t>
      </w:r>
      <w:bookmarkStart w:id="22" w:name="player_bm_04311135"/>
      <w:bookmarkEnd w:id="22"/>
      <w:r w:rsidR="00EF1147">
        <w:rPr>
          <w:sz w:val="28"/>
          <w:szCs w:val="28"/>
        </w:rPr>
        <w:t>ислу жалоб в Европейский С</w:t>
      </w:r>
      <w:r w:rsidRPr="00315E6C">
        <w:rPr>
          <w:sz w:val="28"/>
          <w:szCs w:val="28"/>
        </w:rPr>
        <w:t xml:space="preserve">уд по правам человека. С тех пор как </w:t>
      </w:r>
      <w:bookmarkStart w:id="23" w:name="player_bm_04317023"/>
      <w:bookmarkEnd w:id="23"/>
      <w:r w:rsidRPr="00315E6C">
        <w:rPr>
          <w:sz w:val="28"/>
          <w:szCs w:val="28"/>
        </w:rPr>
        <w:t xml:space="preserve">процедура индивидуальных жалоб была внедрена в </w:t>
      </w:r>
      <w:r w:rsidRPr="00315E6C">
        <w:rPr>
          <w:sz w:val="28"/>
          <w:szCs w:val="28"/>
        </w:rPr>
        <w:lastRenderedPageBreak/>
        <w:t xml:space="preserve">Конституционном Суде, количество жалоб </w:t>
      </w:r>
      <w:bookmarkStart w:id="24" w:name="player_bm_04322128"/>
      <w:bookmarkEnd w:id="24"/>
      <w:r w:rsidRPr="00315E6C">
        <w:rPr>
          <w:sz w:val="28"/>
          <w:szCs w:val="28"/>
        </w:rPr>
        <w:t xml:space="preserve">в Европейском </w:t>
      </w:r>
      <w:r w:rsidR="00EF1147">
        <w:rPr>
          <w:sz w:val="28"/>
          <w:szCs w:val="28"/>
        </w:rPr>
        <w:t>С</w:t>
      </w:r>
      <w:r w:rsidRPr="00315E6C">
        <w:rPr>
          <w:sz w:val="28"/>
          <w:szCs w:val="28"/>
        </w:rPr>
        <w:t>уде очень сильно упало.</w:t>
      </w:r>
    </w:p>
    <w:p w:rsidR="006C50A7" w:rsidRPr="00315E6C" w:rsidRDefault="006C50A7" w:rsidP="0094753A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Эта тенденция к уменьшению меняется в результате административных мер, </w:t>
      </w:r>
      <w:bookmarkStart w:id="25" w:name="player_bm_04331591"/>
      <w:bookmarkEnd w:id="25"/>
      <w:r w:rsidRPr="00315E6C">
        <w:rPr>
          <w:sz w:val="28"/>
          <w:szCs w:val="28"/>
        </w:rPr>
        <w:t>которые были приняты в результате принятия специального</w:t>
      </w:r>
      <w:bookmarkStart w:id="26" w:name="player_bm_04336698"/>
      <w:bookmarkEnd w:id="26"/>
      <w:r w:rsidRPr="00315E6C">
        <w:rPr>
          <w:sz w:val="28"/>
          <w:szCs w:val="28"/>
        </w:rPr>
        <w:t xml:space="preserve"> чрезвычайного режима в апреле 2017 года. </w:t>
      </w:r>
      <w:bookmarkStart w:id="27" w:name="player_bm_04341979"/>
      <w:bookmarkEnd w:id="27"/>
      <w:r w:rsidRPr="00315E6C">
        <w:rPr>
          <w:sz w:val="28"/>
          <w:szCs w:val="28"/>
        </w:rPr>
        <w:t>Количество жалоб за последние два года составляло 20 тысяч, сейчас это ко</w:t>
      </w:r>
      <w:bookmarkStart w:id="28" w:name="player_bm_04346993"/>
      <w:bookmarkEnd w:id="28"/>
      <w:r w:rsidRPr="00315E6C">
        <w:rPr>
          <w:sz w:val="28"/>
          <w:szCs w:val="28"/>
        </w:rPr>
        <w:t xml:space="preserve">личество возросло до 80 тысяч. Все это связано с </w:t>
      </w:r>
      <w:bookmarkStart w:id="29" w:name="player_bm_04352041"/>
      <w:bookmarkEnd w:id="29"/>
      <w:r w:rsidRPr="00315E6C">
        <w:rPr>
          <w:sz w:val="28"/>
          <w:szCs w:val="28"/>
        </w:rPr>
        <w:t xml:space="preserve">теми мерами, которые были </w:t>
      </w:r>
      <w:r w:rsidR="00EF1147" w:rsidRPr="00315E6C">
        <w:rPr>
          <w:sz w:val="28"/>
          <w:szCs w:val="28"/>
        </w:rPr>
        <w:t>приняты</w:t>
      </w:r>
      <w:r w:rsidR="00EF1147">
        <w:rPr>
          <w:sz w:val="28"/>
          <w:szCs w:val="28"/>
        </w:rPr>
        <w:t xml:space="preserve"> </w:t>
      </w:r>
      <w:r w:rsidRPr="00315E6C">
        <w:rPr>
          <w:sz w:val="28"/>
          <w:szCs w:val="28"/>
        </w:rPr>
        <w:t>в связи с чрезвычайным положением, в</w:t>
      </w:r>
      <w:bookmarkStart w:id="30" w:name="player_bm_04357942"/>
      <w:bookmarkEnd w:id="30"/>
      <w:r w:rsidRPr="00315E6C">
        <w:rPr>
          <w:sz w:val="28"/>
          <w:szCs w:val="28"/>
        </w:rPr>
        <w:t xml:space="preserve"> связи с тем, что происходила конфискация частной собственности, закрытие различных</w:t>
      </w:r>
      <w:bookmarkStart w:id="31" w:name="player_bm_04363621"/>
      <w:bookmarkEnd w:id="31"/>
      <w:r w:rsidRPr="00315E6C">
        <w:rPr>
          <w:sz w:val="28"/>
          <w:szCs w:val="28"/>
        </w:rPr>
        <w:t xml:space="preserve"> организаций, запрет различных организаций и средств массовой информации.</w:t>
      </w:r>
      <w:bookmarkStart w:id="32" w:name="player_bm_04368841"/>
      <w:bookmarkEnd w:id="32"/>
    </w:p>
    <w:p w:rsidR="006C50A7" w:rsidRPr="00315E6C" w:rsidRDefault="006C50A7" w:rsidP="0094753A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Несмотря на сложности, с которыми столкнулся Конституционный Суд, он сумел рассмотрет</w:t>
      </w:r>
      <w:bookmarkStart w:id="33" w:name="player_bm_04374293"/>
      <w:bookmarkEnd w:id="33"/>
      <w:r w:rsidRPr="00315E6C">
        <w:rPr>
          <w:sz w:val="28"/>
          <w:szCs w:val="28"/>
        </w:rPr>
        <w:t xml:space="preserve">ь приблизительно 50 процентов всех поданных жалоб. </w:t>
      </w:r>
      <w:bookmarkStart w:id="34" w:name="player_bm_04379973"/>
      <w:bookmarkEnd w:id="34"/>
      <w:r w:rsidRPr="00315E6C">
        <w:rPr>
          <w:sz w:val="28"/>
          <w:szCs w:val="28"/>
        </w:rPr>
        <w:t xml:space="preserve">Все это произошло с тех пор, как была внедрена процедура рассмотрения индивидуальных жалоб. На вчерашний день мы получили </w:t>
      </w:r>
      <w:bookmarkStart w:id="35" w:name="player_bm_04385666"/>
      <w:bookmarkEnd w:id="35"/>
      <w:r w:rsidRPr="00315E6C">
        <w:rPr>
          <w:sz w:val="28"/>
          <w:szCs w:val="28"/>
        </w:rPr>
        <w:t xml:space="preserve">160 тысяч индивидуальных жалоб, то есть приблизительно 40 процентов </w:t>
      </w:r>
      <w:bookmarkStart w:id="36" w:name="player_bm_04391064"/>
      <w:bookmarkEnd w:id="36"/>
      <w:r w:rsidRPr="00315E6C">
        <w:rPr>
          <w:sz w:val="28"/>
          <w:szCs w:val="28"/>
        </w:rPr>
        <w:t xml:space="preserve">из них уже были рассмотрены и решения вынесены. </w:t>
      </w:r>
      <w:bookmarkStart w:id="37" w:name="player_bm_04396148"/>
      <w:bookmarkEnd w:id="37"/>
      <w:r w:rsidRPr="00315E6C">
        <w:rPr>
          <w:sz w:val="28"/>
          <w:szCs w:val="28"/>
        </w:rPr>
        <w:t>Суд вынес более 1</w:t>
      </w:r>
      <w:bookmarkStart w:id="38" w:name="player_bm_04401220"/>
      <w:bookmarkEnd w:id="38"/>
      <w:r w:rsidRPr="00315E6C">
        <w:rPr>
          <w:sz w:val="28"/>
          <w:szCs w:val="28"/>
        </w:rPr>
        <w:t xml:space="preserve">50 тысяч решений </w:t>
      </w:r>
      <w:bookmarkStart w:id="39" w:name="player_bm_04406882"/>
      <w:bookmarkEnd w:id="39"/>
      <w:r w:rsidRPr="00315E6C">
        <w:rPr>
          <w:sz w:val="28"/>
          <w:szCs w:val="28"/>
        </w:rPr>
        <w:t>за несколько лет.</w:t>
      </w:r>
      <w:bookmarkStart w:id="40" w:name="player_bm_04411954"/>
      <w:bookmarkEnd w:id="40"/>
    </w:p>
    <w:p w:rsidR="006C50A7" w:rsidRPr="00315E6C" w:rsidRDefault="006C50A7" w:rsidP="0094753A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В принципе </w:t>
      </w:r>
      <w:bookmarkStart w:id="41" w:name="player_bm_04417024"/>
      <w:bookmarkEnd w:id="41"/>
      <w:r w:rsidRPr="00315E6C">
        <w:rPr>
          <w:sz w:val="28"/>
          <w:szCs w:val="28"/>
        </w:rPr>
        <w:t>уровень успешности рассмотрения жалоб достаточно низок – чуть больше одного процента. Однако было бы неправ</w:t>
      </w:r>
      <w:bookmarkStart w:id="42" w:name="player_bm_04422616"/>
      <w:bookmarkEnd w:id="42"/>
      <w:r w:rsidRPr="00315E6C">
        <w:rPr>
          <w:sz w:val="28"/>
          <w:szCs w:val="28"/>
        </w:rPr>
        <w:t>ильно сказать, что это неправильно. Дело в том, что очень многие жалобщики по</w:t>
      </w:r>
      <w:bookmarkStart w:id="43" w:name="player_bm_04433255"/>
      <w:bookmarkEnd w:id="43"/>
      <w:r w:rsidRPr="00315E6C">
        <w:rPr>
          <w:sz w:val="28"/>
          <w:szCs w:val="28"/>
        </w:rPr>
        <w:t>сылают жалобу в то время</w:t>
      </w:r>
      <w:bookmarkStart w:id="44" w:name="player_bm_04438328"/>
      <w:bookmarkEnd w:id="44"/>
      <w:r w:rsidRPr="00315E6C">
        <w:rPr>
          <w:sz w:val="28"/>
          <w:szCs w:val="28"/>
        </w:rPr>
        <w:t>, когда их дело на самом деле может быть рассмотрено и пересмотрено судом более низкой инстанц</w:t>
      </w:r>
      <w:bookmarkStart w:id="45" w:name="player_bm_04443332"/>
      <w:bookmarkEnd w:id="45"/>
      <w:r w:rsidRPr="00315E6C">
        <w:rPr>
          <w:sz w:val="28"/>
          <w:szCs w:val="28"/>
        </w:rPr>
        <w:t>ии. 72 процента всех решений связаны с нару</w:t>
      </w:r>
      <w:bookmarkStart w:id="46" w:name="player_bm_04450472"/>
      <w:bookmarkEnd w:id="46"/>
      <w:r w:rsidRPr="00315E6C">
        <w:rPr>
          <w:sz w:val="28"/>
          <w:szCs w:val="28"/>
        </w:rPr>
        <w:t>шением права на справедливое судебное разбирательство</w:t>
      </w:r>
      <w:bookmarkStart w:id="47" w:name="player_bm_04455764"/>
      <w:bookmarkEnd w:id="47"/>
      <w:r w:rsidRPr="00315E6C">
        <w:rPr>
          <w:sz w:val="28"/>
          <w:szCs w:val="28"/>
        </w:rPr>
        <w:t>. Превышение максимального периода рассмотре</w:t>
      </w:r>
      <w:bookmarkStart w:id="48" w:name="player_bm_04460824"/>
      <w:bookmarkEnd w:id="48"/>
      <w:r w:rsidRPr="00315E6C">
        <w:rPr>
          <w:sz w:val="28"/>
          <w:szCs w:val="28"/>
        </w:rPr>
        <w:t>ния жалобы и, более того, право на свободу и право на свободу выражения мнения заним</w:t>
      </w:r>
      <w:bookmarkStart w:id="49" w:name="player_bm_04476100"/>
      <w:bookmarkEnd w:id="49"/>
      <w:r w:rsidR="00EF1147">
        <w:rPr>
          <w:sz w:val="28"/>
          <w:szCs w:val="28"/>
        </w:rPr>
        <w:t>ают третье и четве</w:t>
      </w:r>
      <w:r w:rsidRPr="00315E6C">
        <w:rPr>
          <w:sz w:val="28"/>
          <w:szCs w:val="28"/>
        </w:rPr>
        <w:t>ртое мес</w:t>
      </w:r>
      <w:r w:rsidR="00EF1147">
        <w:rPr>
          <w:sz w:val="28"/>
          <w:szCs w:val="28"/>
        </w:rPr>
        <w:t>та</w:t>
      </w:r>
      <w:r w:rsidRPr="00315E6C">
        <w:rPr>
          <w:sz w:val="28"/>
          <w:szCs w:val="28"/>
        </w:rPr>
        <w:t xml:space="preserve"> по количеству жалоб, также следом идут жалобы</w:t>
      </w:r>
      <w:bookmarkStart w:id="50" w:name="player_bm_04481188"/>
      <w:bookmarkEnd w:id="50"/>
      <w:r w:rsidRPr="00315E6C">
        <w:rPr>
          <w:sz w:val="28"/>
          <w:szCs w:val="28"/>
        </w:rPr>
        <w:t xml:space="preserve"> на пытки, на нарушение свободы коммун</w:t>
      </w:r>
      <w:bookmarkStart w:id="51" w:name="player_bm_04486871"/>
      <w:bookmarkEnd w:id="51"/>
      <w:r w:rsidRPr="00315E6C">
        <w:rPr>
          <w:sz w:val="28"/>
          <w:szCs w:val="28"/>
        </w:rPr>
        <w:t>икации.</w:t>
      </w:r>
    </w:p>
    <w:p w:rsidR="006C50A7" w:rsidRPr="00315E6C" w:rsidRDefault="006C50A7" w:rsidP="0094753A">
      <w:pPr>
        <w:spacing w:line="360" w:lineRule="auto"/>
        <w:ind w:firstLine="709"/>
        <w:jc w:val="both"/>
        <w:rPr>
          <w:sz w:val="28"/>
          <w:szCs w:val="28"/>
        </w:rPr>
      </w:pPr>
      <w:bookmarkStart w:id="52" w:name="player_bm_04491932"/>
      <w:bookmarkEnd w:id="52"/>
      <w:r w:rsidRPr="00315E6C">
        <w:rPr>
          <w:sz w:val="28"/>
          <w:szCs w:val="28"/>
        </w:rPr>
        <w:t>Существующая система подачи жалоб была протестирована в Евр</w:t>
      </w:r>
      <w:bookmarkStart w:id="53" w:name="player_bm_04497650"/>
      <w:bookmarkEnd w:id="53"/>
      <w:r w:rsidR="00EF1147">
        <w:rPr>
          <w:sz w:val="28"/>
          <w:szCs w:val="28"/>
        </w:rPr>
        <w:t>опейском С</w:t>
      </w:r>
      <w:r w:rsidRPr="00315E6C">
        <w:rPr>
          <w:sz w:val="28"/>
          <w:szCs w:val="28"/>
        </w:rPr>
        <w:t>уде пут</w:t>
      </w:r>
      <w:r w:rsidR="00EF1147">
        <w:rPr>
          <w:sz w:val="28"/>
          <w:szCs w:val="28"/>
        </w:rPr>
        <w:t>е</w:t>
      </w:r>
      <w:r w:rsidRPr="00315E6C">
        <w:rPr>
          <w:sz w:val="28"/>
          <w:szCs w:val="28"/>
        </w:rPr>
        <w:t xml:space="preserve">м рассмотрения одного из дел. </w:t>
      </w:r>
      <w:bookmarkStart w:id="54" w:name="player_bm_04503183"/>
      <w:bookmarkEnd w:id="54"/>
      <w:r w:rsidRPr="00315E6C">
        <w:rPr>
          <w:sz w:val="28"/>
          <w:szCs w:val="28"/>
        </w:rPr>
        <w:t>Конституционный Суд Турции</w:t>
      </w:r>
      <w:bookmarkStart w:id="55" w:name="player_bm_04509081"/>
      <w:bookmarkEnd w:id="55"/>
      <w:r w:rsidRPr="00315E6C">
        <w:rPr>
          <w:sz w:val="28"/>
          <w:szCs w:val="28"/>
        </w:rPr>
        <w:t xml:space="preserve"> подтвердил эффективность своих процедур, и в результате </w:t>
      </w:r>
      <w:r w:rsidRPr="00315E6C">
        <w:rPr>
          <w:sz w:val="28"/>
          <w:szCs w:val="28"/>
        </w:rPr>
        <w:lastRenderedPageBreak/>
        <w:t xml:space="preserve">Европейский </w:t>
      </w:r>
      <w:r w:rsidR="00EF1147">
        <w:rPr>
          <w:sz w:val="28"/>
          <w:szCs w:val="28"/>
        </w:rPr>
        <w:t>С</w:t>
      </w:r>
      <w:r w:rsidRPr="00315E6C">
        <w:rPr>
          <w:sz w:val="28"/>
          <w:szCs w:val="28"/>
        </w:rPr>
        <w:t>уд подтвердил, что он согласен с тем, что все жалобщики должны обязательно исчерпать все средства</w:t>
      </w:r>
      <w:r w:rsidR="00EF1147">
        <w:rPr>
          <w:sz w:val="28"/>
          <w:szCs w:val="28"/>
        </w:rPr>
        <w:t xml:space="preserve"> (</w:t>
      </w:r>
      <w:r w:rsidRPr="00315E6C">
        <w:rPr>
          <w:sz w:val="28"/>
          <w:szCs w:val="28"/>
        </w:rPr>
        <w:t>внутренние средства</w:t>
      </w:r>
      <w:r w:rsidR="00EF1147">
        <w:rPr>
          <w:sz w:val="28"/>
          <w:szCs w:val="28"/>
        </w:rPr>
        <w:t>)</w:t>
      </w:r>
      <w:r w:rsidRPr="00315E6C">
        <w:rPr>
          <w:sz w:val="28"/>
          <w:szCs w:val="28"/>
        </w:rPr>
        <w:t xml:space="preserve"> рассмотрения их дела внутри страны до того, как дело</w:t>
      </w:r>
      <w:r w:rsidR="00EF1147">
        <w:rPr>
          <w:sz w:val="28"/>
          <w:szCs w:val="28"/>
        </w:rPr>
        <w:t xml:space="preserve"> будет рассмотрено Европейским С</w:t>
      </w:r>
      <w:r w:rsidRPr="00315E6C">
        <w:rPr>
          <w:sz w:val="28"/>
          <w:szCs w:val="28"/>
        </w:rPr>
        <w:t xml:space="preserve">удом. </w:t>
      </w:r>
      <w:bookmarkStart w:id="56" w:name="player_bm_04524705"/>
      <w:bookmarkStart w:id="57" w:name="player_bm_04535019"/>
      <w:bookmarkStart w:id="58" w:name="player_bm_04540090"/>
      <w:bookmarkEnd w:id="56"/>
      <w:bookmarkEnd w:id="57"/>
      <w:bookmarkEnd w:id="58"/>
      <w:r w:rsidRPr="00315E6C">
        <w:rPr>
          <w:sz w:val="28"/>
          <w:szCs w:val="28"/>
        </w:rPr>
        <w:t xml:space="preserve">В некоторых случаях это </w:t>
      </w:r>
      <w:bookmarkStart w:id="59" w:name="player_bm_04545832"/>
      <w:bookmarkEnd w:id="59"/>
      <w:r w:rsidRPr="00315E6C">
        <w:rPr>
          <w:sz w:val="28"/>
          <w:szCs w:val="28"/>
        </w:rPr>
        <w:t>приводило к немедленному освобождению, к пересмотру дела, к изменению решения.</w:t>
      </w:r>
      <w:bookmarkStart w:id="60" w:name="player_bm_04551479"/>
      <w:bookmarkEnd w:id="60"/>
    </w:p>
    <w:p w:rsidR="006C50A7" w:rsidRPr="00315E6C" w:rsidRDefault="006C50A7" w:rsidP="0094753A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Очень важно, чтобы </w:t>
      </w:r>
      <w:bookmarkStart w:id="61" w:name="player_bm_04556680"/>
      <w:bookmarkEnd w:id="61"/>
      <w:r w:rsidRPr="00315E6C">
        <w:rPr>
          <w:sz w:val="28"/>
          <w:szCs w:val="28"/>
        </w:rPr>
        <w:t>публика знала</w:t>
      </w:r>
      <w:bookmarkStart w:id="62" w:name="player_bm_04561749"/>
      <w:bookmarkEnd w:id="62"/>
      <w:r w:rsidRPr="00315E6C">
        <w:rPr>
          <w:sz w:val="28"/>
          <w:szCs w:val="28"/>
        </w:rPr>
        <w:t xml:space="preserve"> гораздо больше об этой процедуре подачи жалоб. Но нужно сказать, что в связи</w:t>
      </w:r>
      <w:bookmarkStart w:id="63" w:name="player_bm_04566591"/>
      <w:bookmarkEnd w:id="63"/>
      <w:r w:rsidRPr="00315E6C">
        <w:rPr>
          <w:sz w:val="28"/>
          <w:szCs w:val="28"/>
        </w:rPr>
        <w:t xml:space="preserve"> с введением чрезвычайного положе</w:t>
      </w:r>
      <w:bookmarkStart w:id="64" w:name="player_bm_04571657"/>
      <w:bookmarkEnd w:id="64"/>
      <w:r w:rsidRPr="00315E6C">
        <w:rPr>
          <w:sz w:val="28"/>
          <w:szCs w:val="28"/>
        </w:rPr>
        <w:t xml:space="preserve">ния многое </w:t>
      </w:r>
      <w:proofErr w:type="gramStart"/>
      <w:r w:rsidRPr="00315E6C">
        <w:rPr>
          <w:sz w:val="28"/>
          <w:szCs w:val="28"/>
        </w:rPr>
        <w:t>изменилось</w:t>
      </w:r>
      <w:proofErr w:type="gramEnd"/>
      <w:r w:rsidRPr="00315E6C">
        <w:rPr>
          <w:sz w:val="28"/>
          <w:szCs w:val="28"/>
        </w:rPr>
        <w:t xml:space="preserve"> и конституционные права были ограничены. </w:t>
      </w:r>
      <w:bookmarkStart w:id="65" w:name="player_bm_04576904"/>
      <w:bookmarkEnd w:id="65"/>
      <w:r w:rsidR="00EF1147">
        <w:rPr>
          <w:sz w:val="28"/>
          <w:szCs w:val="28"/>
        </w:rPr>
        <w:t>Таким образом, мы увидим еще</w:t>
      </w:r>
      <w:r w:rsidRPr="00315E6C">
        <w:rPr>
          <w:sz w:val="28"/>
          <w:szCs w:val="28"/>
        </w:rPr>
        <w:t>,</w:t>
      </w:r>
      <w:bookmarkStart w:id="66" w:name="player_bm_04581972"/>
      <w:bookmarkEnd w:id="66"/>
      <w:r w:rsidRPr="00315E6C">
        <w:rPr>
          <w:sz w:val="28"/>
          <w:szCs w:val="28"/>
        </w:rPr>
        <w:t xml:space="preserve"> можно ли сказать, что Конституционный Суд эффективно обеспечивает реализацию конституционных</w:t>
      </w:r>
      <w:bookmarkStart w:id="67" w:name="player_bm_04587792"/>
      <w:bookmarkEnd w:id="67"/>
      <w:r w:rsidRPr="00315E6C">
        <w:rPr>
          <w:sz w:val="28"/>
          <w:szCs w:val="28"/>
        </w:rPr>
        <w:t xml:space="preserve"> прав.</w:t>
      </w:r>
    </w:p>
    <w:p w:rsidR="000F5FA2" w:rsidRPr="006C50A7" w:rsidRDefault="006C50A7" w:rsidP="0094753A">
      <w:pPr>
        <w:spacing w:line="360" w:lineRule="auto"/>
        <w:ind w:firstLine="709"/>
        <w:jc w:val="both"/>
        <w:rPr>
          <w:sz w:val="28"/>
          <w:szCs w:val="28"/>
        </w:rPr>
      </w:pPr>
      <w:bookmarkStart w:id="68" w:name="player_bm_04595064"/>
      <w:bookmarkEnd w:id="68"/>
      <w:r w:rsidRPr="00315E6C">
        <w:rPr>
          <w:sz w:val="28"/>
          <w:szCs w:val="28"/>
        </w:rPr>
        <w:t>И, наконец, п</w:t>
      </w:r>
      <w:bookmarkStart w:id="69" w:name="player_bm_04600064"/>
      <w:bookmarkEnd w:id="69"/>
      <w:r w:rsidR="00EF1147">
        <w:rPr>
          <w:sz w:val="28"/>
          <w:szCs w:val="28"/>
        </w:rPr>
        <w:t>озвольте еще</w:t>
      </w:r>
      <w:r w:rsidRPr="00315E6C">
        <w:rPr>
          <w:sz w:val="28"/>
          <w:szCs w:val="28"/>
        </w:rPr>
        <w:t xml:space="preserve"> </w:t>
      </w:r>
      <w:bookmarkStart w:id="70" w:name="player_bm_04607064"/>
      <w:bookmarkEnd w:id="70"/>
      <w:r w:rsidRPr="00315E6C">
        <w:rPr>
          <w:sz w:val="28"/>
          <w:szCs w:val="28"/>
        </w:rPr>
        <w:t>раз</w:t>
      </w:r>
      <w:bookmarkStart w:id="71" w:name="player_bm_04614064"/>
      <w:bookmarkEnd w:id="71"/>
      <w:r w:rsidRPr="00315E6C">
        <w:rPr>
          <w:sz w:val="28"/>
          <w:szCs w:val="28"/>
        </w:rPr>
        <w:t xml:space="preserve"> поблагодарить Конституционный Суд Российской Федерации за приглашение и </w:t>
      </w:r>
      <w:r>
        <w:rPr>
          <w:sz w:val="28"/>
          <w:szCs w:val="28"/>
        </w:rPr>
        <w:t>за возможность здесь выступить.</w:t>
      </w:r>
    </w:p>
    <w:sectPr w:rsidR="000F5FA2" w:rsidRPr="006C50A7" w:rsidSect="00E352E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10" w:rsidRDefault="00835F10" w:rsidP="00E352E4">
      <w:r>
        <w:separator/>
      </w:r>
    </w:p>
  </w:endnote>
  <w:endnote w:type="continuationSeparator" w:id="0">
    <w:p w:rsidR="00835F10" w:rsidRDefault="00835F10" w:rsidP="00E3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10" w:rsidRDefault="00835F10" w:rsidP="00E352E4">
      <w:r>
        <w:separator/>
      </w:r>
    </w:p>
  </w:footnote>
  <w:footnote w:type="continuationSeparator" w:id="0">
    <w:p w:rsidR="00835F10" w:rsidRDefault="00835F10" w:rsidP="00E35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40048"/>
      <w:docPartObj>
        <w:docPartGallery w:val="Page Numbers (Top of Page)"/>
        <w:docPartUnique/>
      </w:docPartObj>
    </w:sdtPr>
    <w:sdtEndPr/>
    <w:sdtContent>
      <w:p w:rsidR="00E352E4" w:rsidRDefault="00E352E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337">
          <w:rPr>
            <w:noProof/>
          </w:rPr>
          <w:t>3</w:t>
        </w:r>
        <w:r>
          <w:fldChar w:fldCharType="end"/>
        </w:r>
      </w:p>
    </w:sdtContent>
  </w:sdt>
  <w:p w:rsidR="00E352E4" w:rsidRDefault="00E35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A7"/>
    <w:rsid w:val="000F5FA2"/>
    <w:rsid w:val="006C50A7"/>
    <w:rsid w:val="006E13FE"/>
    <w:rsid w:val="00835F10"/>
    <w:rsid w:val="0094753A"/>
    <w:rsid w:val="00D73372"/>
    <w:rsid w:val="00DA5337"/>
    <w:rsid w:val="00E352E4"/>
    <w:rsid w:val="00E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2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52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52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2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52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52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YTS2AAM2MAMQ-216-120</_dlc_DocId>
    <_dlc_DocIdUrl xmlns="5eaa5de6-3da6-4bfb-bdf9-3a6adb29c1e4">
      <Url>http://www.ksrf.ru/ru/Info/Conferences/_layouts/DocIdRedir.aspx?ID=YTS2AAM2MAMQ-216-120</Url>
      <Description>YTS2AAM2MAMQ-216-120</Description>
    </_dlc_DocIdUrl>
  </documentManagement>
</p:properties>
</file>

<file path=customXml/itemProps1.xml><?xml version="1.0" encoding="utf-8"?>
<ds:datastoreItem xmlns:ds="http://schemas.openxmlformats.org/officeDocument/2006/customXml" ds:itemID="{19BC8A51-7248-4B91-AE30-93EDEC468C8C}"/>
</file>

<file path=customXml/itemProps2.xml><?xml version="1.0" encoding="utf-8"?>
<ds:datastoreItem xmlns:ds="http://schemas.openxmlformats.org/officeDocument/2006/customXml" ds:itemID="{8FB4298F-E465-4B75-9374-AFD1211B74FA}"/>
</file>

<file path=customXml/itemProps3.xml><?xml version="1.0" encoding="utf-8"?>
<ds:datastoreItem xmlns:ds="http://schemas.openxmlformats.org/officeDocument/2006/customXml" ds:itemID="{B87CEF2A-93F3-4A5A-98FF-628BD41BF703}"/>
</file>

<file path=customXml/itemProps4.xml><?xml version="1.0" encoding="utf-8"?>
<ds:datastoreItem xmlns:ds="http://schemas.openxmlformats.org/officeDocument/2006/customXml" ds:itemID="{DE791CCA-A214-4A9F-A0FE-F84EA1FB1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2017Yildirim</dc:title>
  <dc:creator>Баянов Илья Григорьевич</dc:creator>
  <cp:lastModifiedBy>Баянов Илья Григорьевич</cp:lastModifiedBy>
  <cp:revision>6</cp:revision>
  <dcterms:created xsi:type="dcterms:W3CDTF">2017-09-18T09:22:00Z</dcterms:created>
  <dcterms:modified xsi:type="dcterms:W3CDTF">2017-10-24T08:22:00Z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8c90ebce-0c29-4991-8e98-8e4ca05fe711</vt:lpwstr>
  </property>
</Properties>
</file>