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07" w:rsidRPr="006C1F07" w:rsidRDefault="00864407" w:rsidP="00B62642">
      <w:pPr>
        <w:pStyle w:val="Style1"/>
        <w:widowControl/>
        <w:spacing w:line="360" w:lineRule="auto"/>
        <w:jc w:val="center"/>
        <w:rPr>
          <w:rStyle w:val="FontStyle11"/>
          <w:bCs/>
          <w:sz w:val="36"/>
          <w:szCs w:val="36"/>
          <w:lang w:val="ru-RU"/>
        </w:rPr>
      </w:pPr>
      <w:bookmarkStart w:id="0" w:name="_GoBack"/>
      <w:bookmarkEnd w:id="0"/>
      <w:r w:rsidRPr="006C1F07">
        <w:rPr>
          <w:rStyle w:val="FontStyle11"/>
          <w:bCs/>
          <w:sz w:val="36"/>
          <w:szCs w:val="36"/>
          <w:lang w:val="ru-RU"/>
        </w:rPr>
        <w:t xml:space="preserve">Конституционный суд Словацкой Республики </w:t>
      </w:r>
    </w:p>
    <w:p w:rsidR="00864407" w:rsidRPr="006C1F07" w:rsidRDefault="00864407" w:rsidP="00B62642">
      <w:pPr>
        <w:pStyle w:val="Style1"/>
        <w:widowControl/>
        <w:spacing w:line="360" w:lineRule="auto"/>
        <w:jc w:val="center"/>
        <w:rPr>
          <w:rStyle w:val="FontStyle11"/>
          <w:bCs/>
          <w:sz w:val="36"/>
          <w:szCs w:val="36"/>
          <w:lang w:val="ru-RU"/>
        </w:rPr>
      </w:pPr>
      <w:r w:rsidRPr="006C1F07">
        <w:rPr>
          <w:rStyle w:val="FontStyle11"/>
          <w:bCs/>
          <w:sz w:val="36"/>
          <w:szCs w:val="36"/>
          <w:lang w:val="ru-RU"/>
        </w:rPr>
        <w:t xml:space="preserve">и разделение власти </w:t>
      </w:r>
    </w:p>
    <w:p w:rsidR="00864407" w:rsidRPr="006C1F07" w:rsidRDefault="00864407" w:rsidP="00B62642">
      <w:pPr>
        <w:pStyle w:val="Style1"/>
        <w:widowControl/>
        <w:spacing w:line="360" w:lineRule="auto"/>
        <w:jc w:val="center"/>
        <w:rPr>
          <w:rStyle w:val="FontStyle11"/>
          <w:bCs/>
          <w:sz w:val="36"/>
          <w:szCs w:val="36"/>
          <w:lang w:val="ru-RU"/>
        </w:rPr>
      </w:pPr>
      <w:r w:rsidRPr="006C1F07">
        <w:rPr>
          <w:rStyle w:val="FontStyle11"/>
          <w:bCs/>
          <w:sz w:val="36"/>
          <w:szCs w:val="36"/>
          <w:lang w:val="ru-RU"/>
        </w:rPr>
        <w:t>(Санкт-Петербург, 16 мая 2017 г.)</w:t>
      </w:r>
    </w:p>
    <w:p w:rsidR="00864407" w:rsidRPr="006C1F07" w:rsidRDefault="00864407" w:rsidP="00B62642">
      <w:pPr>
        <w:spacing w:after="0" w:line="360" w:lineRule="auto"/>
        <w:jc w:val="center"/>
        <w:rPr>
          <w:rFonts w:ascii="Times New Roman" w:hAnsi="Times New Roman"/>
          <w:b/>
          <w:sz w:val="28"/>
          <w:szCs w:val="28"/>
          <w:lang w:val="ru-RU"/>
        </w:rPr>
      </w:pPr>
      <w:r w:rsidRPr="006C1F07">
        <w:rPr>
          <w:rFonts w:ascii="Times New Roman" w:hAnsi="Times New Roman"/>
          <w:b/>
          <w:sz w:val="28"/>
          <w:szCs w:val="28"/>
          <w:lang w:val="ru-RU"/>
        </w:rPr>
        <w:t>доктор права Иветта Мацейкова, кандидат наук</w:t>
      </w:r>
    </w:p>
    <w:p w:rsidR="00864407" w:rsidRPr="006C1F07" w:rsidRDefault="00864407" w:rsidP="00B62642">
      <w:pPr>
        <w:spacing w:after="0" w:line="360" w:lineRule="auto"/>
        <w:jc w:val="center"/>
        <w:rPr>
          <w:rFonts w:ascii="Times New Roman" w:hAnsi="Times New Roman"/>
          <w:b/>
          <w:i/>
          <w:sz w:val="28"/>
          <w:szCs w:val="28"/>
          <w:lang w:val="ru-RU"/>
        </w:rPr>
      </w:pPr>
      <w:r w:rsidRPr="006C1F07">
        <w:rPr>
          <w:rFonts w:ascii="Times New Roman" w:hAnsi="Times New Roman"/>
          <w:b/>
          <w:i/>
          <w:sz w:val="28"/>
          <w:szCs w:val="28"/>
          <w:lang w:val="ru-RU"/>
        </w:rPr>
        <w:t xml:space="preserve">Председатель Конституционного суда Словацкой Республики </w:t>
      </w:r>
    </w:p>
    <w:p w:rsidR="00864407" w:rsidRPr="006C1F07" w:rsidRDefault="00864407" w:rsidP="00D232A6">
      <w:pPr>
        <w:pStyle w:val="Style2"/>
        <w:widowControl/>
        <w:spacing w:line="240" w:lineRule="auto"/>
        <w:jc w:val="center"/>
        <w:rPr>
          <w:rStyle w:val="FontStyle13"/>
          <w:szCs w:val="26"/>
          <w:lang w:val="ru-RU"/>
        </w:rPr>
      </w:pPr>
    </w:p>
    <w:p w:rsidR="00864407" w:rsidRPr="006E5C3A" w:rsidRDefault="00864407" w:rsidP="00F57318">
      <w:pPr>
        <w:pStyle w:val="Style2"/>
        <w:widowControl/>
        <w:spacing w:line="360" w:lineRule="auto"/>
        <w:jc w:val="center"/>
        <w:rPr>
          <w:rStyle w:val="FontStyle13"/>
          <w:b/>
          <w:szCs w:val="26"/>
          <w:lang w:val="ru-RU"/>
        </w:rPr>
      </w:pPr>
      <w:r w:rsidRPr="006E5C3A">
        <w:rPr>
          <w:rStyle w:val="FontStyle13"/>
          <w:b/>
          <w:szCs w:val="26"/>
          <w:lang w:val="ru-RU"/>
        </w:rPr>
        <w:t>Уважаемый господин Председатель Конституционного суда Российской Федерации,</w:t>
      </w:r>
    </w:p>
    <w:p w:rsidR="00864407" w:rsidRPr="006E5C3A" w:rsidRDefault="00864407" w:rsidP="00F57318">
      <w:pPr>
        <w:pStyle w:val="Style2"/>
        <w:widowControl/>
        <w:spacing w:line="360" w:lineRule="auto"/>
        <w:jc w:val="center"/>
        <w:rPr>
          <w:rStyle w:val="FontStyle13"/>
          <w:b/>
          <w:szCs w:val="26"/>
          <w:lang w:val="ru-RU"/>
        </w:rPr>
      </w:pPr>
      <w:r w:rsidRPr="006E5C3A">
        <w:rPr>
          <w:rStyle w:val="FontStyle13"/>
          <w:b/>
          <w:szCs w:val="26"/>
          <w:lang w:val="ru-RU"/>
        </w:rPr>
        <w:t>уважаемые дамы и господа!</w:t>
      </w:r>
    </w:p>
    <w:p w:rsidR="00864407" w:rsidRPr="006C1F07" w:rsidRDefault="00864407" w:rsidP="00D232A6">
      <w:pPr>
        <w:pStyle w:val="Style3"/>
        <w:widowControl/>
        <w:spacing w:line="240" w:lineRule="auto"/>
        <w:rPr>
          <w:sz w:val="26"/>
          <w:szCs w:val="26"/>
          <w:lang w:val="ru-RU"/>
        </w:rPr>
      </w:pPr>
    </w:p>
    <w:p w:rsidR="00864407" w:rsidRPr="00CE1430" w:rsidRDefault="00864407" w:rsidP="00CE1430">
      <w:pPr>
        <w:pStyle w:val="Style3"/>
        <w:widowControl/>
        <w:spacing w:line="360" w:lineRule="auto"/>
        <w:rPr>
          <w:rStyle w:val="FontStyle13"/>
          <w:szCs w:val="26"/>
          <w:lang w:val="ru-RU"/>
        </w:rPr>
      </w:pPr>
      <w:r w:rsidRPr="00CE1430">
        <w:rPr>
          <w:rStyle w:val="FontStyle13"/>
          <w:szCs w:val="26"/>
          <w:lang w:val="ru-RU"/>
        </w:rPr>
        <w:t xml:space="preserve">Я очень рада, что вместе с Вами имею возможность принять участие в международной конференции </w:t>
      </w:r>
      <w:r w:rsidRPr="00CE1430">
        <w:rPr>
          <w:i/>
          <w:color w:val="000000"/>
          <w:sz w:val="26"/>
          <w:szCs w:val="26"/>
          <w:lang w:val="ru-RU"/>
        </w:rPr>
        <w:t>«Конституционное правосудие: Доктрина и практика».</w:t>
      </w:r>
    </w:p>
    <w:p w:rsidR="00864407" w:rsidRPr="00CE1430" w:rsidRDefault="00864407" w:rsidP="00096AD9">
      <w:pPr>
        <w:pStyle w:val="Style3"/>
        <w:widowControl/>
        <w:spacing w:line="360" w:lineRule="auto"/>
        <w:ind w:firstLine="706"/>
        <w:rPr>
          <w:rStyle w:val="FontStyle13"/>
          <w:szCs w:val="26"/>
          <w:lang w:val="ru-RU"/>
        </w:rPr>
      </w:pPr>
      <w:r w:rsidRPr="00CE1430">
        <w:rPr>
          <w:rStyle w:val="FontStyle13"/>
          <w:szCs w:val="26"/>
          <w:lang w:val="ru-RU"/>
        </w:rPr>
        <w:t>Разрешите в начале моего выступления, в первую очередь, поблагодарить Председателя Конституционного суда Российской Федерации Валерия Дмитриевича Зорькина за его искреннее приглашение, которое я, в связи  с исключительными, нестандартными отношениями между Конституционным судом Российской Федерации и Конституционным судом Словацкой Республики, с огромной радостью приняла.</w:t>
      </w:r>
    </w:p>
    <w:p w:rsidR="00864407" w:rsidRPr="00CE1430" w:rsidRDefault="00864407" w:rsidP="00096AD9">
      <w:pPr>
        <w:pStyle w:val="Style3"/>
        <w:widowControl/>
        <w:spacing w:line="360" w:lineRule="auto"/>
        <w:rPr>
          <w:rStyle w:val="FontStyle13"/>
          <w:szCs w:val="26"/>
          <w:lang w:val="ru-RU"/>
        </w:rPr>
      </w:pPr>
      <w:r w:rsidRPr="00CE1430">
        <w:rPr>
          <w:rStyle w:val="FontStyle13"/>
          <w:szCs w:val="26"/>
          <w:lang w:val="ru-RU"/>
        </w:rPr>
        <w:t>Уважаемый господин Председатель, спасибо Вам за предоставленную мне возможность принять участие в этой конференции и я очень ценю, что сегодня могу быть здесь, вместе с Вами и Вашими уважаемыми гостями.</w:t>
      </w:r>
    </w:p>
    <w:p w:rsidR="00864407" w:rsidRDefault="00864407" w:rsidP="00096AD9">
      <w:pPr>
        <w:pStyle w:val="Style3"/>
        <w:widowControl/>
        <w:spacing w:line="360" w:lineRule="auto"/>
        <w:ind w:firstLine="701"/>
        <w:rPr>
          <w:rStyle w:val="FontStyle13"/>
          <w:szCs w:val="26"/>
          <w:lang w:val="ru-RU"/>
        </w:rPr>
      </w:pPr>
      <w:r w:rsidRPr="00CE1430">
        <w:rPr>
          <w:rStyle w:val="FontStyle13"/>
          <w:szCs w:val="26"/>
          <w:lang w:val="ru-RU"/>
        </w:rPr>
        <w:t>Наряду с этим, разрешите, мне от своего имени, а также от имени всех судей Конституционного суда Словацкой Республики передать  искренние приветствия Конституционному суду Российской Федерации.</w:t>
      </w:r>
    </w:p>
    <w:p w:rsidR="006E5C3A" w:rsidRPr="00CE1430" w:rsidRDefault="006E5C3A" w:rsidP="00096AD9">
      <w:pPr>
        <w:pStyle w:val="Style3"/>
        <w:widowControl/>
        <w:spacing w:line="360" w:lineRule="auto"/>
        <w:ind w:firstLine="701"/>
        <w:rPr>
          <w:rStyle w:val="FontStyle13"/>
          <w:szCs w:val="26"/>
          <w:lang w:val="ru-RU"/>
        </w:rPr>
      </w:pPr>
    </w:p>
    <w:p w:rsidR="00864407" w:rsidRPr="00CE1430" w:rsidRDefault="00864407" w:rsidP="00096AD9">
      <w:pPr>
        <w:pStyle w:val="Style2"/>
        <w:widowControl/>
        <w:spacing w:line="360" w:lineRule="auto"/>
        <w:jc w:val="left"/>
        <w:rPr>
          <w:rStyle w:val="FontStyle13"/>
          <w:szCs w:val="26"/>
          <w:lang w:val="ru-RU"/>
        </w:rPr>
      </w:pPr>
      <w:r w:rsidRPr="00CE1430">
        <w:rPr>
          <w:rStyle w:val="FontStyle13"/>
          <w:szCs w:val="26"/>
          <w:lang w:val="ru-RU"/>
        </w:rPr>
        <w:t>Уважаемые дамы и господа!</w:t>
      </w:r>
    </w:p>
    <w:p w:rsidR="00864407" w:rsidRPr="00CE1430" w:rsidRDefault="00864407" w:rsidP="00096AD9">
      <w:pPr>
        <w:pStyle w:val="Style3"/>
        <w:widowControl/>
        <w:spacing w:line="360" w:lineRule="auto"/>
        <w:ind w:right="5" w:firstLine="744"/>
        <w:rPr>
          <w:rStyle w:val="FontStyle13"/>
          <w:szCs w:val="26"/>
          <w:lang w:val="ru-RU"/>
        </w:rPr>
      </w:pPr>
      <w:r w:rsidRPr="00CE1430">
        <w:rPr>
          <w:rStyle w:val="FontStyle13"/>
          <w:szCs w:val="26"/>
          <w:lang w:val="ru-RU"/>
        </w:rPr>
        <w:t xml:space="preserve">Вопросов, о которых возможно было бы в связи с конституционным правосудием говорить, несомненно, неисчерпаемое количество. В своем выступлении под названием </w:t>
      </w:r>
      <w:r w:rsidRPr="00CE1430">
        <w:rPr>
          <w:i/>
          <w:color w:val="000000"/>
          <w:sz w:val="26"/>
          <w:szCs w:val="26"/>
          <w:lang w:val="ru-RU"/>
        </w:rPr>
        <w:t xml:space="preserve">«Конституционное правосудие: Доктрина и </w:t>
      </w:r>
      <w:r w:rsidRPr="00CE1430">
        <w:rPr>
          <w:i/>
          <w:color w:val="000000"/>
          <w:sz w:val="26"/>
          <w:szCs w:val="26"/>
          <w:lang w:val="ru-RU"/>
        </w:rPr>
        <w:lastRenderedPageBreak/>
        <w:t xml:space="preserve">практика», </w:t>
      </w:r>
      <w:r w:rsidRPr="00CE1430">
        <w:rPr>
          <w:color w:val="000000"/>
          <w:sz w:val="26"/>
          <w:szCs w:val="26"/>
          <w:lang w:val="ru-RU"/>
        </w:rPr>
        <w:t>я хотела бы</w:t>
      </w:r>
      <w:r w:rsidRPr="00CE1430">
        <w:rPr>
          <w:rStyle w:val="FontStyle13"/>
          <w:szCs w:val="26"/>
          <w:lang w:val="ru-RU"/>
        </w:rPr>
        <w:t>, хотя бы коротко, остановиться на значении конституционного правосудия и позиции Конституционного суда Словацкой Республики (в дальнейшем лишь «конституционный суд») в рамках разделения власти. Ссылаясь на сказанное, позже я сосредоточу внимание на вопрос критики Конституционного суда Словацкой Республики со стороны представителей словацкой законодательной и исполнительной власти. Несколько позже ознакомлю Вас  с некоторыми претензиями, которые, с другой стороны, с точки зрения Конституционного суда Словацкой Республики, возможно, адресовать словацкой политической практике. В заключение моего выступления мне хотелось бы коснуться исключительно важной, существующей продолжительное время, проблемы фактического вмешательства словацкой исполнительной власти в организацию и деятельность Конституционного суда Словацкой Республики.</w:t>
      </w:r>
    </w:p>
    <w:p w:rsidR="00864407" w:rsidRPr="00CE1430" w:rsidRDefault="00864407" w:rsidP="00D232A6">
      <w:pPr>
        <w:pStyle w:val="Style3"/>
        <w:widowControl/>
        <w:spacing w:line="240" w:lineRule="auto"/>
        <w:ind w:right="5" w:firstLine="744"/>
        <w:rPr>
          <w:rStyle w:val="FontStyle13"/>
          <w:szCs w:val="26"/>
          <w:lang w:val="ru-RU"/>
        </w:rPr>
      </w:pPr>
    </w:p>
    <w:p w:rsidR="00864407" w:rsidRPr="00CE1430" w:rsidRDefault="00864407" w:rsidP="00096AD9">
      <w:pPr>
        <w:pStyle w:val="Style2"/>
        <w:widowControl/>
        <w:spacing w:line="360" w:lineRule="auto"/>
        <w:ind w:firstLine="708"/>
        <w:rPr>
          <w:b/>
          <w:sz w:val="26"/>
          <w:szCs w:val="26"/>
          <w:lang w:val="ru-RU"/>
        </w:rPr>
      </w:pPr>
      <w:r w:rsidRPr="00CE1430">
        <w:rPr>
          <w:b/>
          <w:sz w:val="26"/>
          <w:szCs w:val="26"/>
          <w:lang w:val="ru-RU"/>
        </w:rPr>
        <w:t xml:space="preserve">I. В общих чертах о конституционном правосудии и месте конституционного суда в рамках разделения власти </w:t>
      </w:r>
    </w:p>
    <w:p w:rsidR="006E5C3A" w:rsidRDefault="006E5C3A" w:rsidP="006E5C3A">
      <w:pPr>
        <w:spacing w:after="0" w:line="360" w:lineRule="auto"/>
        <w:ind w:firstLine="708"/>
        <w:jc w:val="both"/>
        <w:rPr>
          <w:rFonts w:ascii="Times New Roman" w:hAnsi="Times New Roman"/>
          <w:sz w:val="26"/>
          <w:szCs w:val="26"/>
          <w:lang w:val="ru-RU"/>
        </w:rPr>
      </w:pPr>
    </w:p>
    <w:p w:rsidR="00864407" w:rsidRPr="00CE1430" w:rsidRDefault="00864407" w:rsidP="006E5C3A">
      <w:pPr>
        <w:spacing w:after="0" w:line="360" w:lineRule="auto"/>
        <w:ind w:firstLine="708"/>
        <w:jc w:val="both"/>
        <w:rPr>
          <w:rFonts w:ascii="Times New Roman" w:hAnsi="Times New Roman"/>
          <w:sz w:val="26"/>
          <w:szCs w:val="26"/>
          <w:lang w:val="ru-RU"/>
        </w:rPr>
      </w:pPr>
      <w:r w:rsidRPr="00CE1430">
        <w:rPr>
          <w:rFonts w:ascii="Times New Roman" w:hAnsi="Times New Roman"/>
          <w:sz w:val="26"/>
          <w:szCs w:val="26"/>
          <w:lang w:val="ru-RU"/>
        </w:rPr>
        <w:t>Конституционное правосудие возможно определить как деятельность, направленную на защиту конституции (а также конституционных законов) и контроль над ее соблюдением, которые выполняют конституционные органы судебного типа, как правило, на основании квалифицированного обращения</w:t>
      </w:r>
      <w:r w:rsidRPr="00CE1430">
        <w:rPr>
          <w:rStyle w:val="a9"/>
          <w:rFonts w:ascii="Times New Roman" w:hAnsi="Times New Roman"/>
          <w:sz w:val="26"/>
          <w:szCs w:val="26"/>
          <w:lang w:val="ru-RU"/>
        </w:rPr>
        <w:footnoteReference w:id="1"/>
      </w:r>
      <w:r w:rsidRPr="00CE1430">
        <w:rPr>
          <w:rFonts w:ascii="Times New Roman" w:hAnsi="Times New Roman"/>
          <w:sz w:val="26"/>
          <w:szCs w:val="26"/>
          <w:lang w:val="ru-RU"/>
        </w:rPr>
        <w:t>. Следовательно, основной функцией конституционного правосудия является эффективная гарантия соблюдения заранее установленных конституционных правил</w:t>
      </w:r>
      <w:r w:rsidRPr="00CE1430">
        <w:rPr>
          <w:rStyle w:val="a9"/>
          <w:rFonts w:ascii="Times New Roman" w:hAnsi="Times New Roman"/>
          <w:sz w:val="26"/>
          <w:szCs w:val="26"/>
          <w:lang w:val="ru-RU"/>
        </w:rPr>
        <w:footnoteReference w:id="2"/>
      </w:r>
      <w:r w:rsidRPr="00CE1430">
        <w:rPr>
          <w:rFonts w:ascii="Times New Roman" w:hAnsi="Times New Roman"/>
          <w:sz w:val="26"/>
          <w:szCs w:val="26"/>
          <w:lang w:val="ru-RU"/>
        </w:rPr>
        <w:t xml:space="preserve">. Именно конституционное правосудие вводит принцип конституционности в жизнь и использует его на практике. Контроль конституционности, в более широком смысле, и институционализированное конституционное правосудие являются составной частью и продуктом </w:t>
      </w:r>
      <w:r w:rsidRPr="00CE1430">
        <w:rPr>
          <w:rFonts w:ascii="Times New Roman" w:hAnsi="Times New Roman"/>
          <w:sz w:val="26"/>
          <w:szCs w:val="26"/>
          <w:lang w:val="ru-RU"/>
        </w:rPr>
        <w:lastRenderedPageBreak/>
        <w:t>конституционного государства, то есть государства, воспринимающего определенные конститутивные принципы рамками для определения и ограничения своей деятельности, а также рамками для действий и поведения в политической жизни вообще</w:t>
      </w:r>
      <w:r w:rsidRPr="00CE1430">
        <w:rPr>
          <w:rStyle w:val="a9"/>
          <w:rFonts w:ascii="Times New Roman" w:hAnsi="Times New Roman"/>
          <w:sz w:val="26"/>
          <w:szCs w:val="26"/>
          <w:lang w:val="ru-RU"/>
        </w:rPr>
        <w:footnoteReference w:id="3"/>
      </w:r>
      <w:r w:rsidRPr="00CE1430">
        <w:rPr>
          <w:rFonts w:ascii="Times New Roman" w:hAnsi="Times New Roman"/>
          <w:sz w:val="26"/>
          <w:szCs w:val="26"/>
          <w:lang w:val="ru-RU"/>
        </w:rPr>
        <w:t xml:space="preserve"> и поэтому с конституционным правосудием в той или иной форме мы встречаемся в большинстве демократических государств.</w:t>
      </w:r>
    </w:p>
    <w:p w:rsidR="00864407" w:rsidRPr="00CE1430" w:rsidRDefault="00864407" w:rsidP="00096AD9">
      <w:pPr>
        <w:widowControl w:val="0"/>
        <w:autoSpaceDE w:val="0"/>
        <w:autoSpaceDN w:val="0"/>
        <w:adjustRightInd w:val="0"/>
        <w:spacing w:after="0" w:line="360" w:lineRule="auto"/>
        <w:ind w:firstLine="720"/>
        <w:jc w:val="both"/>
        <w:rPr>
          <w:rFonts w:ascii="Times New Roman" w:hAnsi="Times New Roman"/>
          <w:sz w:val="26"/>
          <w:szCs w:val="26"/>
          <w:lang w:val="ru-RU" w:eastAsia="sk-SK"/>
        </w:rPr>
      </w:pPr>
      <w:r w:rsidRPr="00CE1430">
        <w:rPr>
          <w:rFonts w:ascii="Times New Roman" w:hAnsi="Times New Roman"/>
          <w:sz w:val="26"/>
          <w:szCs w:val="26"/>
          <w:lang w:val="ru-RU" w:eastAsia="sk-SK"/>
        </w:rPr>
        <w:t>Конституционный суд Словацкой Республики был конституирован и потом реально учрежден на основании положений статьи 124 – 140 Конституции Словацкой Республики (в дальнейшем лишь «конституция»). Учреждением специального, независимого судебного органа, не связанного с законодательной и исполнительной властью, а также системой остальных судов, которому были переданы компетенции, касающиеся защиты конституционности, в Словацкой Республике, была внедрена модель судебной защиты конституционности в ее специализированной и концентрированной форме, для которой, кроме прочего, характерна также многочисленность правомочий. И за Конституционным судом Словацкой Республики уже первоначальным текстом конституции был признан очень широкий объем правомочий, который, впоследствии, в последующий период, в значительной мере расширялся, причем согласно сегодняшнему правовому регулированию конституционный суд владеет почти двадцатью правомочиями на принятие решений. Такое постепенное расширение правомочий конституционного суда вместе с постоянным ростом количества дел в «традиционных» судопроизводствах выразительно проявилось также и в загруженности конституционного суда, который в настоящее время должен справиться с гораздо большей нагрузкой, нежели в предыдущий период.</w:t>
      </w:r>
    </w:p>
    <w:p w:rsidR="00864407" w:rsidRDefault="00864407" w:rsidP="00096AD9">
      <w:pPr>
        <w:widowControl w:val="0"/>
        <w:autoSpaceDE w:val="0"/>
        <w:autoSpaceDN w:val="0"/>
        <w:adjustRightInd w:val="0"/>
        <w:spacing w:after="0" w:line="360" w:lineRule="auto"/>
        <w:ind w:firstLine="720"/>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В связи с постепенным расширением правомочий словацкого конституционного суда возможно, например, отметить то, что с 4 апреля 2017 года словацкий конституционный суд обладает следующим новым правомочием, а именно - правомочием рассмотреть соответствие постановления Национального Совета Словацкой Республики, которым Национальный Совет Словацкой Республики отменил решение Президента Словацкой Республики об </w:t>
      </w:r>
      <w:r w:rsidRPr="00CE1430">
        <w:rPr>
          <w:rFonts w:ascii="Times New Roman" w:hAnsi="Times New Roman"/>
          <w:sz w:val="26"/>
          <w:szCs w:val="26"/>
          <w:lang w:val="ru-RU" w:eastAsia="sk-SK"/>
        </w:rPr>
        <w:lastRenderedPageBreak/>
        <w:t>объявлении амнистии или индивидуального помилования.</w:t>
      </w:r>
    </w:p>
    <w:p w:rsidR="00864407" w:rsidRPr="00CE1430" w:rsidRDefault="00864407" w:rsidP="00096AD9">
      <w:pPr>
        <w:widowControl w:val="0"/>
        <w:autoSpaceDE w:val="0"/>
        <w:autoSpaceDN w:val="0"/>
        <w:adjustRightInd w:val="0"/>
        <w:spacing w:after="0" w:line="360" w:lineRule="auto"/>
        <w:ind w:firstLine="720"/>
        <w:jc w:val="both"/>
        <w:rPr>
          <w:rFonts w:ascii="Times New Roman" w:hAnsi="Times New Roman"/>
          <w:sz w:val="26"/>
          <w:szCs w:val="26"/>
          <w:lang w:val="ru-RU" w:eastAsia="sk-SK"/>
        </w:rPr>
      </w:pPr>
      <w:r w:rsidRPr="00CE1430">
        <w:rPr>
          <w:rFonts w:ascii="Times New Roman" w:hAnsi="Times New Roman"/>
          <w:sz w:val="26"/>
          <w:szCs w:val="26"/>
          <w:lang w:val="ru-RU" w:eastAsia="sk-SK"/>
        </w:rPr>
        <w:t>Возможно отметить, что конституционные демократии (включая Словацкую Республику) нуждаются в функционирующей системе препятствий и наличии определенного противовеса, причем в государствах, в которых был учрежден конституционный суд, одним из самых важных элементов обеспечения системы препятствий и определенного равновесия является надлежащим способом функционирующий конституционный суд. Любое снижение эффективности или надлежащего функционирования конституционного суда способно реально и серьезным способом нарушить три основные принципы, на которых стоит и Словацкая Республика, а именно демократию, права человека и правовое государство.</w:t>
      </w:r>
    </w:p>
    <w:p w:rsidR="00864407" w:rsidRPr="00CE1430" w:rsidRDefault="00864407" w:rsidP="006E5C3A">
      <w:pPr>
        <w:spacing w:after="0" w:line="360" w:lineRule="auto"/>
        <w:ind w:firstLine="708"/>
        <w:jc w:val="both"/>
        <w:rPr>
          <w:rFonts w:ascii="Times New Roman" w:hAnsi="Times New Roman"/>
          <w:sz w:val="26"/>
          <w:szCs w:val="26"/>
          <w:lang w:val="ru-RU"/>
        </w:rPr>
      </w:pPr>
      <w:r w:rsidRPr="00CE1430">
        <w:rPr>
          <w:rFonts w:ascii="Times New Roman" w:hAnsi="Times New Roman"/>
          <w:sz w:val="26"/>
          <w:szCs w:val="26"/>
          <w:lang w:val="ru-RU"/>
        </w:rPr>
        <w:t>При этом необходимо особенно отметить, что конституционные суды принадлежат к конституционным органам, которые непосредственно конституируются согласно конституции. В этом качестве Конституционный суд Словацкой Республики равен законодательной и исполнительной власти, из чего вытекает, что в отношении к ним принципиально должен действовать принцип   равенства, а не подчиненности</w:t>
      </w:r>
      <w:r w:rsidRPr="00CE1430">
        <w:rPr>
          <w:rStyle w:val="a9"/>
          <w:rFonts w:ascii="Times New Roman" w:hAnsi="Times New Roman"/>
          <w:sz w:val="26"/>
          <w:szCs w:val="26"/>
          <w:lang w:val="ru-RU"/>
        </w:rPr>
        <w:footnoteReference w:id="4"/>
      </w:r>
      <w:r w:rsidRPr="00CE1430">
        <w:rPr>
          <w:rFonts w:ascii="Times New Roman" w:hAnsi="Times New Roman"/>
          <w:sz w:val="26"/>
          <w:szCs w:val="26"/>
          <w:lang w:val="ru-RU"/>
        </w:rPr>
        <w:t>.</w:t>
      </w:r>
    </w:p>
    <w:p w:rsidR="00864407" w:rsidRPr="00CE1430" w:rsidRDefault="00864407" w:rsidP="00D232A6">
      <w:pPr>
        <w:widowControl w:val="0"/>
        <w:autoSpaceDE w:val="0"/>
        <w:autoSpaceDN w:val="0"/>
        <w:adjustRightInd w:val="0"/>
        <w:spacing w:after="0" w:line="240" w:lineRule="auto"/>
        <w:jc w:val="both"/>
        <w:rPr>
          <w:rFonts w:ascii="Times New Roman" w:hAnsi="Times New Roman"/>
          <w:b/>
          <w:sz w:val="26"/>
          <w:szCs w:val="26"/>
          <w:lang w:val="ru-RU" w:eastAsia="sk-SK"/>
        </w:rPr>
      </w:pPr>
    </w:p>
    <w:p w:rsidR="00864407" w:rsidRDefault="00864407" w:rsidP="00096AD9">
      <w:pPr>
        <w:widowControl w:val="0"/>
        <w:autoSpaceDE w:val="0"/>
        <w:autoSpaceDN w:val="0"/>
        <w:adjustRightInd w:val="0"/>
        <w:spacing w:after="0" w:line="360" w:lineRule="auto"/>
        <w:ind w:firstLine="708"/>
        <w:jc w:val="both"/>
        <w:rPr>
          <w:rFonts w:ascii="Times New Roman" w:hAnsi="Times New Roman"/>
          <w:b/>
          <w:sz w:val="26"/>
          <w:szCs w:val="26"/>
          <w:lang w:val="ru-RU" w:eastAsia="sk-SK"/>
        </w:rPr>
      </w:pPr>
      <w:r w:rsidRPr="00CE1430">
        <w:rPr>
          <w:rFonts w:ascii="Times New Roman" w:hAnsi="Times New Roman"/>
          <w:b/>
          <w:sz w:val="26"/>
          <w:szCs w:val="26"/>
          <w:lang w:val="ru-RU" w:eastAsia="sk-SK"/>
        </w:rPr>
        <w:t>II. Критика Конституционного суда Словацкой Республики представителями словацкой законодательной и исполнительной власти</w:t>
      </w:r>
    </w:p>
    <w:p w:rsidR="006E5C3A" w:rsidRPr="00CE1430" w:rsidRDefault="006E5C3A" w:rsidP="00096AD9">
      <w:pPr>
        <w:widowControl w:val="0"/>
        <w:autoSpaceDE w:val="0"/>
        <w:autoSpaceDN w:val="0"/>
        <w:adjustRightInd w:val="0"/>
        <w:spacing w:after="0" w:line="360" w:lineRule="auto"/>
        <w:ind w:firstLine="708"/>
        <w:jc w:val="both"/>
        <w:rPr>
          <w:rFonts w:ascii="Times New Roman" w:hAnsi="Times New Roman"/>
          <w:b/>
          <w:sz w:val="26"/>
          <w:szCs w:val="26"/>
          <w:lang w:val="ru-RU" w:eastAsia="sk-SK"/>
        </w:rPr>
      </w:pPr>
    </w:p>
    <w:p w:rsidR="00864407" w:rsidRPr="00CE1430" w:rsidRDefault="00864407" w:rsidP="00096AD9">
      <w:pPr>
        <w:autoSpaceDE w:val="0"/>
        <w:autoSpaceDN w:val="0"/>
        <w:adjustRightInd w:val="0"/>
        <w:spacing w:after="0" w:line="360" w:lineRule="auto"/>
        <w:ind w:firstLine="720"/>
        <w:jc w:val="both"/>
        <w:rPr>
          <w:rFonts w:ascii="Times New Roman" w:hAnsi="Times New Roman"/>
          <w:sz w:val="26"/>
          <w:szCs w:val="26"/>
          <w:lang w:val="ru-RU" w:eastAsia="sk-SK"/>
        </w:rPr>
      </w:pPr>
      <w:r w:rsidRPr="00CE1430">
        <w:rPr>
          <w:rFonts w:ascii="Times New Roman" w:hAnsi="Times New Roman"/>
          <w:sz w:val="26"/>
          <w:szCs w:val="26"/>
          <w:lang w:val="ru-RU" w:eastAsia="sk-SK"/>
        </w:rPr>
        <w:t>С критикой деятельности по принятию решений конституционных судов со стороны представителей законодательной и исполнительной власти в том или ином виде, в принципе, мы встречаемся в каждом государстве, в котором существует конституционное правосудие.</w:t>
      </w:r>
    </w:p>
    <w:p w:rsidR="00864407" w:rsidRPr="00CE1430" w:rsidRDefault="00864407" w:rsidP="00345976">
      <w:pPr>
        <w:autoSpaceDE w:val="0"/>
        <w:autoSpaceDN w:val="0"/>
        <w:adjustRightInd w:val="0"/>
        <w:spacing w:after="0" w:line="360" w:lineRule="auto"/>
        <w:ind w:firstLine="701"/>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Естественно, конституционные суды не существуют в вакууме, а значит и их деятельность по принятию решений становится предметом критики. В этой связи, по моему мнению, должны действовать принципы, что такая критика </w:t>
      </w:r>
      <w:r w:rsidRPr="00CE1430">
        <w:rPr>
          <w:rFonts w:ascii="Times New Roman" w:hAnsi="Times New Roman"/>
          <w:sz w:val="26"/>
          <w:szCs w:val="26"/>
          <w:lang w:val="ru-RU" w:eastAsia="sk-SK"/>
        </w:rPr>
        <w:lastRenderedPageBreak/>
        <w:t>должна быть существенной, подкрепляться квалифицированными юридическими аргументами, не быть эмоциональной или экспрессивной, выходящей за рамки общепризнанных правил приличия. Невозможно считать положительным то состояние, с которым, к сожалению, мы неоднократно встречаемся в Словацкой Республике, когда имеет место публичная критика объявленных решений, но еще не оформленных в письменной форме решений конституционного суда, а именно, когда последние подвергаются критике без того, чтобы критикующий субъект ознакомился с письменным обоснованием критикуемого им решения, принятого конституционным судом. Критик в таком случае, на основании устного оглашения решения конституционного суда, может лишь полагать, из каких конкретных правовых соображений исходил конституционный суд при своем решении.</w:t>
      </w:r>
    </w:p>
    <w:p w:rsidR="00864407" w:rsidRPr="00CE1430" w:rsidRDefault="00864407" w:rsidP="00096AD9">
      <w:pPr>
        <w:autoSpaceDE w:val="0"/>
        <w:autoSpaceDN w:val="0"/>
        <w:adjustRightInd w:val="0"/>
        <w:spacing w:after="0" w:line="360" w:lineRule="auto"/>
        <w:ind w:firstLine="701"/>
        <w:jc w:val="both"/>
        <w:rPr>
          <w:rFonts w:ascii="Times New Roman" w:hAnsi="Times New Roman"/>
          <w:sz w:val="26"/>
          <w:szCs w:val="26"/>
          <w:lang w:val="ru-RU" w:eastAsia="sk-SK"/>
        </w:rPr>
      </w:pPr>
      <w:r w:rsidRPr="00CE1430">
        <w:rPr>
          <w:rFonts w:ascii="Times New Roman" w:hAnsi="Times New Roman"/>
          <w:sz w:val="26"/>
          <w:szCs w:val="26"/>
          <w:lang w:val="ru-RU" w:eastAsia="sk-SK"/>
        </w:rPr>
        <w:t>Не следует при этом забывать о простом факте, что критика судебных решений вытекает из самого характера принятия судебных решений. В большинстве судебных споров речь идет о споре между двумя сторонами, причем если конституционный суд примет решение в пользу какой-либо из двух сторон, то другая сторона, преимущественно, недовольна решением конституционного суда. В интересах сохранения доверия граждан в конституционный суд, необходимо, чтобы действовал принцип, что вопреки тому, что критикующий не разделяет конкретной правовой позиции конституционного суда, выраженной в его решении, он должен свою, отличающуюся правовую позицию, обосновывать культурным и, с профессиональной точки зрения, эрудированным способом.</w:t>
      </w:r>
    </w:p>
    <w:p w:rsidR="00864407" w:rsidRPr="00CE1430" w:rsidRDefault="00864407" w:rsidP="00096AD9">
      <w:pPr>
        <w:autoSpaceDE w:val="0"/>
        <w:autoSpaceDN w:val="0"/>
        <w:adjustRightInd w:val="0"/>
        <w:spacing w:after="0" w:line="360" w:lineRule="auto"/>
        <w:ind w:right="5" w:firstLine="706"/>
        <w:jc w:val="both"/>
        <w:rPr>
          <w:rFonts w:ascii="Times New Roman" w:hAnsi="Times New Roman"/>
          <w:sz w:val="26"/>
          <w:szCs w:val="26"/>
          <w:lang w:val="ru-RU" w:eastAsia="sk-SK"/>
        </w:rPr>
      </w:pPr>
      <w:r w:rsidRPr="00CE1430">
        <w:rPr>
          <w:rFonts w:ascii="Times New Roman" w:hAnsi="Times New Roman"/>
          <w:sz w:val="26"/>
          <w:szCs w:val="26"/>
          <w:lang w:val="ru-RU" w:eastAsia="sk-SK"/>
        </w:rPr>
        <w:t>Этим, естественно, не ставлю под сомнение право каждого человека на свободу слова, даже в случае, если бы применение этого права касалось презентации критических позиций в адрес деятельности конституционных судов по принятию решений. Но</w:t>
      </w:r>
      <w:r w:rsidRPr="00CE1430">
        <w:rPr>
          <w:rFonts w:ascii="Times New Roman" w:hAnsi="Times New Roman"/>
          <w:color w:val="FF0000"/>
          <w:sz w:val="26"/>
          <w:szCs w:val="26"/>
          <w:lang w:val="ru-RU" w:eastAsia="sk-SK"/>
        </w:rPr>
        <w:t xml:space="preserve"> </w:t>
      </w:r>
      <w:r w:rsidRPr="00CE1430">
        <w:rPr>
          <w:rFonts w:ascii="Times New Roman" w:hAnsi="Times New Roman"/>
          <w:sz w:val="26"/>
          <w:szCs w:val="26"/>
          <w:lang w:val="ru-RU" w:eastAsia="sk-SK"/>
        </w:rPr>
        <w:t xml:space="preserve">учитывая обязанность и ответственность, связанную с реализацией права на свободу слова, а также требование сохранить доверие общественности в независимое, беспристрастное и справедливое принятие решений судами необходимо требовать, чтобы в интересах сохранения </w:t>
      </w:r>
      <w:r w:rsidRPr="00CE1430">
        <w:rPr>
          <w:rFonts w:ascii="Times New Roman" w:hAnsi="Times New Roman"/>
          <w:sz w:val="26"/>
          <w:szCs w:val="26"/>
          <w:lang w:val="ru-RU" w:eastAsia="sk-SK"/>
        </w:rPr>
        <w:lastRenderedPageBreak/>
        <w:t>авторитета судебной власти, в случае появления критики решений, принятых конституционными судами, всегда соблюдалась определенная сдержанность.</w:t>
      </w:r>
    </w:p>
    <w:p w:rsidR="00864407" w:rsidRPr="00CE1430" w:rsidRDefault="00864407" w:rsidP="00096AD9">
      <w:pPr>
        <w:tabs>
          <w:tab w:val="left" w:pos="979"/>
        </w:tabs>
        <w:autoSpaceDE w:val="0"/>
        <w:autoSpaceDN w:val="0"/>
        <w:adjustRightInd w:val="0"/>
        <w:spacing w:after="0" w:line="360" w:lineRule="auto"/>
        <w:ind w:firstLine="720"/>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Ссылаясь на ранее сказанное, я хотела бы сейчас, для иллюстрации, обратить ваше внимание на три вида, или, точнее, направления критики, с которыми в Словацкой Республике, в связи с деятельностью Конституционного суда Словацкой Республики по принятию решений, мы чаще всего встречаемся. Речь идет о: </w:t>
      </w:r>
    </w:p>
    <w:p w:rsidR="00864407" w:rsidRPr="00CE1430" w:rsidRDefault="00864407" w:rsidP="00096AD9">
      <w:pPr>
        <w:pStyle w:val="aa"/>
        <w:numPr>
          <w:ilvl w:val="0"/>
          <w:numId w:val="9"/>
        </w:numPr>
        <w:tabs>
          <w:tab w:val="left" w:pos="979"/>
        </w:tabs>
        <w:autoSpaceDE w:val="0"/>
        <w:autoSpaceDN w:val="0"/>
        <w:adjustRightInd w:val="0"/>
        <w:spacing w:after="0" w:line="360" w:lineRule="auto"/>
        <w:ind w:left="1276" w:hanging="283"/>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критике якобы слишком широкой интерпретации конституции конституционным судом, </w:t>
      </w:r>
    </w:p>
    <w:p w:rsidR="00864407" w:rsidRPr="00CE1430" w:rsidRDefault="00864407" w:rsidP="00096AD9">
      <w:pPr>
        <w:pStyle w:val="aa"/>
        <w:numPr>
          <w:ilvl w:val="0"/>
          <w:numId w:val="9"/>
        </w:numPr>
        <w:tabs>
          <w:tab w:val="left" w:pos="979"/>
        </w:tabs>
        <w:autoSpaceDE w:val="0"/>
        <w:autoSpaceDN w:val="0"/>
        <w:adjustRightInd w:val="0"/>
        <w:spacing w:after="0" w:line="360" w:lineRule="auto"/>
        <w:ind w:left="1276" w:hanging="283"/>
        <w:jc w:val="both"/>
        <w:rPr>
          <w:rFonts w:ascii="Times New Roman" w:hAnsi="Times New Roman"/>
          <w:sz w:val="26"/>
          <w:szCs w:val="26"/>
          <w:lang w:val="ru-RU" w:eastAsia="sk-SK"/>
        </w:rPr>
      </w:pPr>
      <w:r w:rsidRPr="00CE1430">
        <w:rPr>
          <w:rFonts w:ascii="Times New Roman" w:hAnsi="Times New Roman"/>
          <w:sz w:val="26"/>
          <w:szCs w:val="26"/>
          <w:lang w:val="ru-RU" w:eastAsia="sk-SK"/>
        </w:rPr>
        <w:t>критике определения конституционным судом несоответствия правовой нормы с конституцией и</w:t>
      </w:r>
    </w:p>
    <w:p w:rsidR="00864407" w:rsidRPr="00CE1430" w:rsidRDefault="00864407" w:rsidP="00096AD9">
      <w:pPr>
        <w:pStyle w:val="aa"/>
        <w:numPr>
          <w:ilvl w:val="0"/>
          <w:numId w:val="9"/>
        </w:numPr>
        <w:tabs>
          <w:tab w:val="left" w:pos="979"/>
        </w:tabs>
        <w:autoSpaceDE w:val="0"/>
        <w:autoSpaceDN w:val="0"/>
        <w:adjustRightInd w:val="0"/>
        <w:spacing w:after="0" w:line="360" w:lineRule="auto"/>
        <w:ind w:left="1276" w:hanging="283"/>
        <w:jc w:val="both"/>
        <w:rPr>
          <w:rFonts w:ascii="Times New Roman" w:hAnsi="Times New Roman"/>
          <w:sz w:val="26"/>
          <w:szCs w:val="26"/>
          <w:lang w:val="ru-RU" w:eastAsia="sk-SK"/>
        </w:rPr>
      </w:pPr>
      <w:r w:rsidRPr="00CE1430">
        <w:rPr>
          <w:rFonts w:ascii="Times New Roman" w:hAnsi="Times New Roman"/>
          <w:sz w:val="26"/>
          <w:szCs w:val="26"/>
          <w:lang w:val="ru-RU" w:eastAsia="sk-SK"/>
        </w:rPr>
        <w:t>критике сроков принятия решений конституционным судом.</w:t>
      </w:r>
    </w:p>
    <w:p w:rsidR="006E5C3A" w:rsidRDefault="006E5C3A" w:rsidP="00096AD9">
      <w:pPr>
        <w:spacing w:after="0" w:line="360" w:lineRule="auto"/>
        <w:jc w:val="both"/>
        <w:rPr>
          <w:rFonts w:ascii="Times New Roman" w:hAnsi="Times New Roman"/>
          <w:b/>
          <w:sz w:val="26"/>
          <w:szCs w:val="26"/>
          <w:lang w:val="ru-RU" w:eastAsia="sk-SK"/>
        </w:rPr>
      </w:pPr>
    </w:p>
    <w:p w:rsidR="00864407" w:rsidRPr="00CE1430" w:rsidRDefault="00864407" w:rsidP="00096AD9">
      <w:pPr>
        <w:spacing w:after="0" w:line="360" w:lineRule="auto"/>
        <w:jc w:val="both"/>
        <w:rPr>
          <w:rFonts w:ascii="Times New Roman" w:hAnsi="Times New Roman"/>
          <w:sz w:val="26"/>
          <w:szCs w:val="26"/>
          <w:lang w:val="ru-RU" w:eastAsia="sk-SK"/>
        </w:rPr>
      </w:pPr>
      <w:r w:rsidRPr="00CE1430">
        <w:rPr>
          <w:rFonts w:ascii="Times New Roman" w:hAnsi="Times New Roman"/>
          <w:b/>
          <w:sz w:val="26"/>
          <w:szCs w:val="26"/>
          <w:lang w:val="ru-RU" w:eastAsia="sk-SK"/>
        </w:rPr>
        <w:t>А</w:t>
      </w:r>
      <w:r w:rsidRPr="006E5C3A">
        <w:rPr>
          <w:rFonts w:ascii="Times New Roman" w:hAnsi="Times New Roman"/>
          <w:b/>
          <w:i/>
          <w:sz w:val="26"/>
          <w:szCs w:val="26"/>
          <w:lang w:val="ru-RU" w:eastAsia="sk-SK"/>
        </w:rPr>
        <w:t>.</w:t>
      </w:r>
      <w:r w:rsidRPr="00CE1430">
        <w:rPr>
          <w:rFonts w:ascii="Times New Roman" w:hAnsi="Times New Roman"/>
          <w:b/>
          <w:sz w:val="26"/>
          <w:szCs w:val="26"/>
          <w:lang w:val="ru-RU" w:eastAsia="sk-SK"/>
        </w:rPr>
        <w:t xml:space="preserve"> </w:t>
      </w:r>
      <w:r w:rsidRPr="00CE1430">
        <w:rPr>
          <w:rFonts w:ascii="Times New Roman" w:hAnsi="Times New Roman"/>
          <w:sz w:val="26"/>
          <w:szCs w:val="26"/>
          <w:lang w:val="ru-RU" w:eastAsia="sk-SK"/>
        </w:rPr>
        <w:t>Если речь идет</w:t>
      </w:r>
      <w:r w:rsidRPr="00CE1430">
        <w:rPr>
          <w:rFonts w:ascii="Times New Roman" w:hAnsi="Times New Roman"/>
          <w:b/>
          <w:sz w:val="26"/>
          <w:szCs w:val="26"/>
          <w:lang w:val="ru-RU" w:eastAsia="sk-SK"/>
        </w:rPr>
        <w:t xml:space="preserve"> о критике якобы слишком широкой интерпретации конституции конституционным судом, то </w:t>
      </w:r>
      <w:r w:rsidRPr="00CE1430">
        <w:rPr>
          <w:rFonts w:ascii="Times New Roman" w:hAnsi="Times New Roman"/>
          <w:sz w:val="26"/>
          <w:szCs w:val="26"/>
          <w:lang w:val="ru-RU" w:eastAsia="sk-SK"/>
        </w:rPr>
        <w:t>можно сказать, что не только Конституционный суд Словацкой Республики, но и в общем, конституционные суды многих (в основном постсоциалистических государств), подвергаются критике со стороны представителей законодательной и исполнительной власти (а также судей общих судов) за слишком широкую интерпретацию конституции.</w:t>
      </w:r>
      <w:r w:rsidRPr="00CE1430">
        <w:rPr>
          <w:rFonts w:ascii="Times New Roman" w:hAnsi="Times New Roman"/>
          <w:sz w:val="26"/>
          <w:szCs w:val="26"/>
          <w:vertAlign w:val="superscript"/>
          <w:lang w:val="ru-RU" w:eastAsia="sk-SK"/>
        </w:rPr>
        <w:footnoteReference w:id="5"/>
      </w:r>
      <w:r w:rsidRPr="00CE1430">
        <w:rPr>
          <w:rFonts w:ascii="Times New Roman" w:hAnsi="Times New Roman"/>
          <w:sz w:val="26"/>
          <w:szCs w:val="26"/>
          <w:lang w:val="ru-RU" w:eastAsia="sk-SK"/>
        </w:rPr>
        <w:t xml:space="preserve"> Это недопонимание часто вызвано тем, что граждане этих государств привыкли скорее к формалистической, рестриктивной интерпретации права общими судами, которую более упрощенно можно назвать законным позитивизмом,  причем  в этих государствах не достает опыта в отношении конституционного правосудия, правосудия, для которого должно быть характерно не исключительно позитивистское,</w:t>
      </w:r>
      <w:r w:rsidRPr="00CE1430">
        <w:rPr>
          <w:rFonts w:ascii="Times New Roman" w:hAnsi="Times New Roman"/>
          <w:sz w:val="26"/>
          <w:szCs w:val="26"/>
          <w:vertAlign w:val="superscript"/>
          <w:lang w:val="ru-RU" w:eastAsia="sk-SK"/>
        </w:rPr>
        <w:footnoteReference w:id="6"/>
      </w:r>
      <w:r w:rsidRPr="00CE1430">
        <w:rPr>
          <w:rFonts w:ascii="Times New Roman" w:hAnsi="Times New Roman"/>
          <w:sz w:val="26"/>
          <w:szCs w:val="26"/>
          <w:lang w:val="ru-RU" w:eastAsia="sk-SK"/>
        </w:rPr>
        <w:t xml:space="preserve"> но также и материальное, </w:t>
      </w:r>
      <w:r w:rsidRPr="00CE1430">
        <w:rPr>
          <w:rFonts w:ascii="Times New Roman" w:hAnsi="Times New Roman"/>
          <w:sz w:val="26"/>
          <w:szCs w:val="26"/>
          <w:lang w:val="ru-RU" w:eastAsia="sk-SK"/>
        </w:rPr>
        <w:lastRenderedPageBreak/>
        <w:t>ценностное восприятие права.</w:t>
      </w:r>
      <w:r w:rsidRPr="00CE1430">
        <w:rPr>
          <w:rFonts w:ascii="Times New Roman" w:hAnsi="Times New Roman"/>
          <w:sz w:val="26"/>
          <w:szCs w:val="26"/>
          <w:vertAlign w:val="superscript"/>
          <w:lang w:val="ru-RU" w:eastAsia="sk-SK"/>
        </w:rPr>
        <w:footnoteReference w:id="7"/>
      </w:r>
      <w:r w:rsidRPr="00CE1430">
        <w:rPr>
          <w:rFonts w:ascii="Times New Roman" w:hAnsi="Times New Roman"/>
          <w:sz w:val="26"/>
          <w:szCs w:val="26"/>
          <w:lang w:val="ru-RU" w:eastAsia="sk-SK"/>
        </w:rPr>
        <w:t xml:space="preserve"> Это  ценностное восприятие права критикует преувеличенное доверие органов, применяющих право, в дословное толкование закона. Оно зиждется на мнении, что дословное толкование закона представляет собой лишь первичное приближение к прикладной правовой норме, является лишь исходным пунктом для разъяснения и уяснения ее смысла и цели. Дело в том, что механическое применение права, абстрагирующее, или неосознающее,  намеренно, или в результате необразованности, смысл и цель правовой нормы, делает из права орудие отчуждения и абсурдности.</w:t>
      </w:r>
      <w:r w:rsidRPr="00CE1430">
        <w:rPr>
          <w:rFonts w:ascii="Times New Roman" w:hAnsi="Times New Roman"/>
          <w:sz w:val="26"/>
          <w:szCs w:val="26"/>
          <w:vertAlign w:val="superscript"/>
          <w:lang w:val="ru-RU" w:eastAsia="sk-SK"/>
        </w:rPr>
        <w:footnoteReference w:id="8"/>
      </w:r>
      <w:r w:rsidRPr="00CE1430">
        <w:rPr>
          <w:rFonts w:ascii="Times New Roman" w:hAnsi="Times New Roman"/>
          <w:color w:val="FF0000"/>
          <w:sz w:val="26"/>
          <w:szCs w:val="26"/>
          <w:lang w:val="ru-RU" w:eastAsia="sk-SK"/>
        </w:rPr>
        <w:t xml:space="preserve"> </w:t>
      </w:r>
      <w:r w:rsidRPr="00CE1430">
        <w:rPr>
          <w:rFonts w:ascii="Times New Roman" w:hAnsi="Times New Roman"/>
          <w:sz w:val="26"/>
          <w:szCs w:val="26"/>
          <w:lang w:val="ru-RU" w:eastAsia="sk-SK"/>
        </w:rPr>
        <w:t>Причем история 20-го века, связанная с существованием тоталитарных государств доказывает, что механическое отождествление права с юридическими текстами стало желаемым оружием тоталитарной манипуляции, или орудием отстаивания тоталитарной власти.</w:t>
      </w:r>
      <w:r w:rsidRPr="00CE1430">
        <w:rPr>
          <w:rStyle w:val="a9"/>
          <w:rFonts w:ascii="Times New Roman" w:hAnsi="Times New Roman"/>
          <w:sz w:val="26"/>
          <w:szCs w:val="26"/>
          <w:lang w:val="ru-RU" w:eastAsia="sk-SK"/>
        </w:rPr>
        <w:footnoteReference w:id="9"/>
      </w:r>
      <w:r w:rsidRPr="00CE1430">
        <w:rPr>
          <w:rFonts w:ascii="Times New Roman" w:hAnsi="Times New Roman"/>
          <w:color w:val="FF0000"/>
          <w:sz w:val="26"/>
          <w:szCs w:val="26"/>
          <w:lang w:val="ru-RU" w:eastAsia="sk-SK"/>
        </w:rPr>
        <w:t xml:space="preserve"> </w:t>
      </w:r>
      <w:r w:rsidRPr="00CE1430">
        <w:rPr>
          <w:rFonts w:ascii="Times New Roman" w:hAnsi="Times New Roman"/>
          <w:sz w:val="26"/>
          <w:szCs w:val="26"/>
          <w:lang w:val="ru-RU" w:eastAsia="sk-SK"/>
        </w:rPr>
        <w:t>Цель и смысл закона, следовательно, не следует искать только в словах и предложениях правовой нормы, так как в правовой норме содержатся и должны содержаться также и принципы, признанные демократическими правовыми государствами.</w:t>
      </w:r>
      <w:r w:rsidRPr="00CE1430">
        <w:rPr>
          <w:rFonts w:ascii="Times New Roman" w:hAnsi="Times New Roman"/>
          <w:sz w:val="26"/>
          <w:szCs w:val="26"/>
          <w:vertAlign w:val="superscript"/>
          <w:lang w:val="ru-RU" w:eastAsia="sk-SK"/>
        </w:rPr>
        <w:footnoteReference w:id="10"/>
      </w:r>
    </w:p>
    <w:p w:rsidR="00864407" w:rsidRPr="00CE1430" w:rsidRDefault="00864407" w:rsidP="006E5C3A">
      <w:pPr>
        <w:spacing w:after="0" w:line="360" w:lineRule="auto"/>
        <w:jc w:val="both"/>
        <w:rPr>
          <w:rFonts w:ascii="Times New Roman" w:hAnsi="Times New Roman"/>
          <w:sz w:val="26"/>
          <w:szCs w:val="26"/>
          <w:lang w:val="ru-RU" w:eastAsia="sk-SK"/>
        </w:rPr>
      </w:pPr>
      <w:r w:rsidRPr="00CE1430">
        <w:rPr>
          <w:rFonts w:ascii="Times New Roman" w:hAnsi="Times New Roman"/>
          <w:sz w:val="26"/>
          <w:szCs w:val="26"/>
          <w:lang w:val="ru-RU" w:eastAsia="sk-SK"/>
        </w:rPr>
        <w:tab/>
        <w:t>Поэтому ценностное восприятие права подчеркивает, что при применении права невозможно исходить лишь с дословного текста правовой нормы, а что необходимо учитывать и относящиеся правовые принципы</w:t>
      </w:r>
      <w:r w:rsidRPr="00CE1430">
        <w:rPr>
          <w:rStyle w:val="a9"/>
          <w:rFonts w:ascii="Times New Roman" w:hAnsi="Times New Roman"/>
          <w:sz w:val="26"/>
          <w:szCs w:val="26"/>
          <w:lang w:val="ru-RU" w:eastAsia="sk-SK"/>
        </w:rPr>
        <w:footnoteReference w:id="11"/>
      </w:r>
      <w:r w:rsidRPr="00CE1430">
        <w:rPr>
          <w:rFonts w:ascii="Times New Roman" w:hAnsi="Times New Roman"/>
          <w:sz w:val="26"/>
          <w:szCs w:val="26"/>
          <w:lang w:val="ru-RU" w:eastAsia="sk-SK"/>
        </w:rPr>
        <w:t>, прописанные и выраженные в тексте правовых норм или выраженные в высоко абстрактной форме в конституции</w:t>
      </w:r>
      <w:r w:rsidRPr="00CE1430">
        <w:rPr>
          <w:rStyle w:val="a9"/>
          <w:rFonts w:ascii="Times New Roman" w:hAnsi="Times New Roman"/>
          <w:sz w:val="26"/>
          <w:szCs w:val="26"/>
          <w:lang w:val="ru-RU" w:eastAsia="sk-SK"/>
        </w:rPr>
        <w:footnoteReference w:id="12"/>
      </w:r>
      <w:r w:rsidRPr="00CE1430">
        <w:rPr>
          <w:rFonts w:ascii="Times New Roman" w:hAnsi="Times New Roman"/>
          <w:sz w:val="26"/>
          <w:szCs w:val="26"/>
          <w:lang w:val="ru-RU" w:eastAsia="sk-SK"/>
        </w:rPr>
        <w:t xml:space="preserve">. При этом именно конституционные суды являются органами, которые как в конкретных случаях, так и в случаях абстрактного контроля конституционности, определяют содержание высоко абстрактных конституционных принципов. Именно конституционные принципы, которые </w:t>
      </w:r>
      <w:r w:rsidRPr="00CE1430">
        <w:rPr>
          <w:rFonts w:ascii="Times New Roman" w:hAnsi="Times New Roman"/>
          <w:sz w:val="26"/>
          <w:szCs w:val="26"/>
          <w:lang w:val="ru-RU" w:eastAsia="sk-SK"/>
        </w:rPr>
        <w:lastRenderedPageBreak/>
        <w:t>истолковывает конституционный суд, часто имеют универсальное значение и затрагивают все сферы правового порядка.</w:t>
      </w:r>
      <w:r w:rsidRPr="00CE1430">
        <w:rPr>
          <w:rStyle w:val="a9"/>
          <w:rFonts w:ascii="Times New Roman" w:hAnsi="Times New Roman"/>
          <w:sz w:val="26"/>
          <w:szCs w:val="26"/>
          <w:lang w:val="ru-RU" w:eastAsia="sk-SK"/>
        </w:rPr>
        <w:footnoteReference w:id="13"/>
      </w:r>
      <w:r w:rsidRPr="00CE1430">
        <w:rPr>
          <w:rFonts w:ascii="Times New Roman" w:hAnsi="Times New Roman"/>
          <w:sz w:val="26"/>
          <w:szCs w:val="26"/>
          <w:lang w:val="ru-RU" w:eastAsia="sk-SK"/>
        </w:rPr>
        <w:t xml:space="preserve"> И таким образом, в рамках отстаиваемого конституционными судами ценностного восприятия права, по сути, речь идет об акцентировании идеи не только формального, но и действительного, материального правового государства.</w:t>
      </w:r>
    </w:p>
    <w:p w:rsidR="00864407" w:rsidRPr="00CE1430" w:rsidRDefault="00864407" w:rsidP="009F50E1">
      <w:pPr>
        <w:spacing w:after="0" w:line="360" w:lineRule="auto"/>
        <w:jc w:val="both"/>
        <w:rPr>
          <w:rFonts w:ascii="Times New Roman" w:hAnsi="Times New Roman"/>
          <w:sz w:val="26"/>
          <w:szCs w:val="26"/>
          <w:lang w:val="ru-RU" w:eastAsia="sk-SK"/>
        </w:rPr>
      </w:pPr>
      <w:r w:rsidRPr="00CE1430">
        <w:rPr>
          <w:rFonts w:ascii="Times New Roman" w:hAnsi="Times New Roman"/>
          <w:sz w:val="26"/>
          <w:szCs w:val="26"/>
          <w:lang w:val="ru-RU" w:eastAsia="sk-SK"/>
        </w:rPr>
        <w:tab/>
        <w:t xml:space="preserve">Ссылаясь на концепцию материального правового государства, в связи с вопросом толкования правовых норм, и Конституционный суд Словацкой Республики высказал свою позицию, что неизбежной составной частью  деятельности судов по принятию решений, включающей применение абстрактных правовых норм к конкретным обстоятельствам индивидуальных случаев, установление содержания и смысла правовой нормы является применением отдельных методов правового толкования. Всегда речь идет о методологии, в рамках которой ни один из методов толкования не имеет абсолютного преимущества, причем отдельные применяемые методы должны дополнять друг друга и вести к понятному и рационально обоснованному разъяснению текста правового предписания. При толковании и применении положений правовых предписаний, несомненно, необходимо первично исходить из их дословного текстового содержания, так как языковое толкование представляет собой первоначальное приближение к применяемой правовой норме, является исходной точкой для разъяснения и уяснения ее содержания, смысла и цели. Но суд не связан дословным текстом законного положения в абсолютной степени. Он вправе, более того, он даже должен отойти от дословного текста правового текста в случае, если это по уважительным причинам требует сама цель закона, систематическая связь или требование, касающееся, соответствующего конституции, толкования законов и других общеобязательных положений закона. Обязанность государственных органов соблюдать закон согласно пункту 2 статьи 2 Конституции Словацкой Республики собственно не означает исключительной и безоговорочной необходимости дословного грамматического толкования применяемых законных </w:t>
      </w:r>
      <w:r w:rsidRPr="00CE1430">
        <w:rPr>
          <w:rFonts w:ascii="Times New Roman" w:hAnsi="Times New Roman"/>
          <w:sz w:val="26"/>
          <w:szCs w:val="26"/>
          <w:lang w:val="ru-RU" w:eastAsia="sk-SK"/>
        </w:rPr>
        <w:lastRenderedPageBreak/>
        <w:t>положений. Положение пункта 2 статьи 2 Конституции Словацкой Республики не представляет лишь обязанность  государственных органов соблюдать текст, но и смысл, и цель закона</w:t>
      </w:r>
      <w:r w:rsidRPr="00CE1430">
        <w:rPr>
          <w:rStyle w:val="a9"/>
          <w:rFonts w:ascii="Times New Roman" w:hAnsi="Times New Roman"/>
          <w:sz w:val="26"/>
          <w:szCs w:val="26"/>
          <w:lang w:val="ru-RU" w:eastAsia="sk-SK"/>
        </w:rPr>
        <w:footnoteReference w:id="14"/>
      </w:r>
      <w:r w:rsidRPr="00CE1430">
        <w:rPr>
          <w:rFonts w:ascii="Times New Roman" w:hAnsi="Times New Roman"/>
          <w:sz w:val="26"/>
          <w:szCs w:val="26"/>
          <w:lang w:val="ru-RU" w:eastAsia="sk-SK"/>
        </w:rPr>
        <w:t>.</w:t>
      </w:r>
    </w:p>
    <w:p w:rsidR="00864407" w:rsidRPr="006E5C3A" w:rsidRDefault="00864407" w:rsidP="00096AD9">
      <w:pPr>
        <w:autoSpaceDE w:val="0"/>
        <w:autoSpaceDN w:val="0"/>
        <w:adjustRightInd w:val="0"/>
        <w:spacing w:after="0" w:line="360" w:lineRule="auto"/>
        <w:ind w:firstLine="706"/>
        <w:jc w:val="both"/>
        <w:rPr>
          <w:rFonts w:ascii="Times New Roman" w:hAnsi="Times New Roman"/>
          <w:b/>
          <w:sz w:val="24"/>
          <w:szCs w:val="16"/>
          <w:lang w:val="ru-RU" w:eastAsia="sk-SK"/>
        </w:rPr>
      </w:pPr>
    </w:p>
    <w:p w:rsidR="00864407" w:rsidRPr="00CE1430" w:rsidRDefault="00864407" w:rsidP="00096AD9">
      <w:pPr>
        <w:autoSpaceDE w:val="0"/>
        <w:autoSpaceDN w:val="0"/>
        <w:adjustRightInd w:val="0"/>
        <w:spacing w:after="0" w:line="360" w:lineRule="auto"/>
        <w:ind w:firstLine="706"/>
        <w:jc w:val="both"/>
        <w:rPr>
          <w:rFonts w:ascii="Times New Roman" w:hAnsi="Times New Roman"/>
          <w:sz w:val="26"/>
          <w:szCs w:val="26"/>
          <w:lang w:val="ru-RU" w:eastAsia="sk-SK"/>
        </w:rPr>
      </w:pPr>
      <w:r w:rsidRPr="00CE1430">
        <w:rPr>
          <w:rFonts w:ascii="Times New Roman" w:hAnsi="Times New Roman"/>
          <w:b/>
          <w:color w:val="000000"/>
          <w:sz w:val="26"/>
          <w:szCs w:val="26"/>
          <w:lang w:val="ru-RU" w:eastAsia="sk-SK"/>
        </w:rPr>
        <w:t>Б.</w:t>
      </w:r>
      <w:r w:rsidRPr="00CE1430">
        <w:rPr>
          <w:rFonts w:ascii="Times New Roman" w:hAnsi="Times New Roman"/>
          <w:color w:val="FF0000"/>
          <w:sz w:val="26"/>
          <w:szCs w:val="26"/>
          <w:lang w:val="ru-RU" w:eastAsia="sk-SK"/>
        </w:rPr>
        <w:t xml:space="preserve"> </w:t>
      </w:r>
      <w:r w:rsidRPr="00CE1430">
        <w:rPr>
          <w:rFonts w:ascii="Times New Roman" w:hAnsi="Times New Roman"/>
          <w:sz w:val="26"/>
          <w:szCs w:val="26"/>
          <w:lang w:val="ru-RU" w:eastAsia="sk-SK"/>
        </w:rPr>
        <w:t xml:space="preserve">Что касается критики словацкого конституционного суда в тех случаях, когда конституционный суд в делопроизводствах о соответствии правовых норм «позволит себе» </w:t>
      </w:r>
      <w:r w:rsidRPr="00CE1430">
        <w:rPr>
          <w:rFonts w:ascii="Times New Roman" w:hAnsi="Times New Roman"/>
          <w:b/>
          <w:sz w:val="26"/>
          <w:szCs w:val="26"/>
          <w:lang w:val="ru-RU" w:eastAsia="sk-SK"/>
        </w:rPr>
        <w:t>определить несоответствие</w:t>
      </w:r>
      <w:r w:rsidRPr="00CE1430">
        <w:rPr>
          <w:rFonts w:ascii="Times New Roman" w:hAnsi="Times New Roman"/>
          <w:sz w:val="26"/>
          <w:szCs w:val="26"/>
          <w:lang w:val="ru-RU" w:eastAsia="sk-SK"/>
        </w:rPr>
        <w:t xml:space="preserve"> некоторой правовой нормы (или  ее положения) с конституцией, то, в первую очередь, необходимо подчеркнуть, что эта критика много раз основывается на ошибочном убеждении критикующего, что Национальный Совет Словацкой Республики (в дальнейшем лишь «национальный совет») как орган, выражающий суверенитет народа, при принятии законов, в принципе, ничем не ограничен. </w:t>
      </w:r>
    </w:p>
    <w:p w:rsidR="00864407" w:rsidRPr="00CE1430" w:rsidRDefault="00864407" w:rsidP="00096AD9">
      <w:pPr>
        <w:tabs>
          <w:tab w:val="left" w:pos="979"/>
        </w:tabs>
        <w:autoSpaceDE w:val="0"/>
        <w:autoSpaceDN w:val="0"/>
        <w:adjustRightInd w:val="0"/>
        <w:spacing w:after="0" w:line="360" w:lineRule="auto"/>
        <w:ind w:right="5" w:firstLine="720"/>
        <w:jc w:val="both"/>
        <w:rPr>
          <w:rFonts w:ascii="Times New Roman" w:hAnsi="Times New Roman"/>
          <w:sz w:val="26"/>
          <w:szCs w:val="26"/>
          <w:lang w:val="ru-RU" w:eastAsia="sk-SK"/>
        </w:rPr>
      </w:pPr>
      <w:r w:rsidRPr="00CE1430">
        <w:rPr>
          <w:rFonts w:ascii="Times New Roman" w:hAnsi="Times New Roman"/>
          <w:sz w:val="26"/>
          <w:szCs w:val="26"/>
          <w:lang w:val="ru-RU" w:eastAsia="sk-SK"/>
        </w:rPr>
        <w:t>В этой связи также необходимо подчеркнуть, что словацкий конституционный суд, принимая решения о соответствии законов, не составляет политической оппозиции национальному совету или словацкому правительству, а лишь в соответствии с разделением власти, которое является одним из основных принципов правового государства, выполняет свою обязанность, которой является защита конституционности.</w:t>
      </w:r>
    </w:p>
    <w:p w:rsidR="00864407" w:rsidRPr="00CE1430" w:rsidRDefault="00864407" w:rsidP="00096AD9">
      <w:pPr>
        <w:tabs>
          <w:tab w:val="left" w:pos="979"/>
        </w:tabs>
        <w:autoSpaceDE w:val="0"/>
        <w:autoSpaceDN w:val="0"/>
        <w:adjustRightInd w:val="0"/>
        <w:spacing w:after="0" w:line="360" w:lineRule="auto"/>
        <w:ind w:firstLine="720"/>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В каждом современном демократическом правовом государстве существующее определенное напряжение между конституционным судом и законодательным корпусом, или правительством, является естественным явлением, так как именно конституционные суды представляют собой те органы, которым конституции демократических правовых государств поручают выполнять задачу - воспрепятствовать концентрации и злоупотреблению власти </w:t>
      </w:r>
      <w:r w:rsidRPr="00CE1430">
        <w:rPr>
          <w:rFonts w:ascii="Times New Roman" w:hAnsi="Times New Roman"/>
          <w:sz w:val="26"/>
          <w:szCs w:val="26"/>
          <w:lang w:val="ru-RU" w:eastAsia="sk-SK"/>
        </w:rPr>
        <w:lastRenderedPageBreak/>
        <w:t>законодательными корпусами или правительствами, а значит, в конечном счете, задачу защищать конституционность и  в отношении самого государства.</w:t>
      </w:r>
    </w:p>
    <w:p w:rsidR="006E5C3A" w:rsidRDefault="006E5C3A" w:rsidP="009F50E1">
      <w:pPr>
        <w:spacing w:after="0" w:line="360" w:lineRule="auto"/>
        <w:ind w:firstLine="708"/>
        <w:jc w:val="both"/>
        <w:rPr>
          <w:rFonts w:ascii="Times New Roman" w:hAnsi="Times New Roman"/>
          <w:b/>
          <w:color w:val="000000"/>
          <w:sz w:val="26"/>
          <w:szCs w:val="26"/>
          <w:lang w:val="ru-RU" w:eastAsia="sk-SK"/>
        </w:rPr>
      </w:pPr>
    </w:p>
    <w:p w:rsidR="00864407" w:rsidRPr="00CE1430" w:rsidRDefault="00864407" w:rsidP="009F50E1">
      <w:pPr>
        <w:spacing w:after="0" w:line="360" w:lineRule="auto"/>
        <w:ind w:firstLine="708"/>
        <w:jc w:val="both"/>
        <w:rPr>
          <w:rFonts w:ascii="Times New Roman" w:hAnsi="Times New Roman"/>
          <w:sz w:val="26"/>
          <w:szCs w:val="26"/>
          <w:lang w:val="ru-RU" w:eastAsia="sk-SK"/>
        </w:rPr>
      </w:pPr>
      <w:r w:rsidRPr="00CE1430">
        <w:rPr>
          <w:rFonts w:ascii="Times New Roman" w:hAnsi="Times New Roman"/>
          <w:b/>
          <w:color w:val="000000"/>
          <w:sz w:val="26"/>
          <w:szCs w:val="26"/>
          <w:lang w:val="ru-RU" w:eastAsia="sk-SK"/>
        </w:rPr>
        <w:t>В.</w:t>
      </w:r>
      <w:r w:rsidRPr="00CE1430">
        <w:rPr>
          <w:rFonts w:ascii="Times New Roman" w:hAnsi="Times New Roman"/>
          <w:color w:val="000000"/>
          <w:sz w:val="26"/>
          <w:szCs w:val="26"/>
          <w:lang w:val="ru-RU" w:eastAsia="sk-SK"/>
        </w:rPr>
        <w:t xml:space="preserve"> Что касается </w:t>
      </w:r>
      <w:r w:rsidRPr="00CE1430">
        <w:rPr>
          <w:rFonts w:ascii="Times New Roman" w:hAnsi="Times New Roman"/>
          <w:b/>
          <w:color w:val="000000"/>
          <w:sz w:val="26"/>
          <w:szCs w:val="26"/>
          <w:lang w:val="ru-RU" w:eastAsia="sk-SK"/>
        </w:rPr>
        <w:t>критики сроков принятия решений  конституционным судом</w:t>
      </w:r>
      <w:r w:rsidRPr="00CE1430">
        <w:rPr>
          <w:rFonts w:ascii="Times New Roman" w:hAnsi="Times New Roman"/>
          <w:sz w:val="26"/>
          <w:szCs w:val="26"/>
          <w:lang w:val="ru-RU" w:eastAsia="sk-SK"/>
        </w:rPr>
        <w:t xml:space="preserve"> вначале необходимо отметить тот факт, что в соответствии со словацкой конституцией, если не принимать во внимание одно исключение (60 дневной срок для рассмотрения конституционной конформности предмета референдума) в отношении конституционного суда, </w:t>
      </w:r>
      <w:r w:rsidRPr="00CE1430">
        <w:rPr>
          <w:rFonts w:ascii="Times New Roman" w:hAnsi="Times New Roman"/>
          <w:i/>
          <w:sz w:val="26"/>
          <w:szCs w:val="26"/>
          <w:lang w:val="ru-RU" w:eastAsia="sk-SK"/>
        </w:rPr>
        <w:t>намеренно,</w:t>
      </w:r>
      <w:r w:rsidRPr="00CE1430">
        <w:rPr>
          <w:rFonts w:ascii="Times New Roman" w:hAnsi="Times New Roman"/>
          <w:sz w:val="26"/>
          <w:szCs w:val="26"/>
          <w:lang w:val="ru-RU" w:eastAsia="sk-SK"/>
        </w:rPr>
        <w:t xml:space="preserve"> в общем, не предусмотрены сроки для принятия решений, именно потому, что учитывается сложность дел рассматриваемых конституционным судом. Конституция, таким образом, разумно и весьма понятно дает предпочтение качеству принимаемых конституционным судом решений перед  их количеством.</w:t>
      </w:r>
    </w:p>
    <w:p w:rsidR="00864407" w:rsidRPr="00CE1430" w:rsidRDefault="00864407" w:rsidP="009F50E1">
      <w:pPr>
        <w:spacing w:after="0" w:line="360" w:lineRule="auto"/>
        <w:ind w:firstLine="708"/>
        <w:jc w:val="both"/>
        <w:rPr>
          <w:rFonts w:ascii="Times New Roman" w:hAnsi="Times New Roman"/>
          <w:sz w:val="26"/>
          <w:szCs w:val="26"/>
          <w:lang w:val="ru-RU" w:eastAsia="sk-SK"/>
        </w:rPr>
      </w:pPr>
      <w:r w:rsidRPr="00CE1430">
        <w:rPr>
          <w:rFonts w:ascii="Times New Roman" w:hAnsi="Times New Roman"/>
          <w:sz w:val="26"/>
          <w:szCs w:val="26"/>
          <w:lang w:val="ru-RU" w:eastAsia="sk-SK"/>
        </w:rPr>
        <w:t>Исходя из сказанного, необходимо также отметить, что, несмотря на одно исключение, когда конституция не устанавливает конституционному суду сроков для принятия решений, в некоторых видах производства конституционного суда  мы можем встретиться со сроками для принятия решений, которые регулируются Законом Национального Совета Словацкой Республики № 38/1993 Св. зак. „Об организации Конституционного суда Словацкой Республики, о его судопроизводстве и о положении его судей“ в последней редакции (в дальнейшем лишь «Закон о конституционном суде»), или конституционным Законом № 357/2004 Св. зак. „О защите общественного интереса при выполнении общественными должностными лицами их должностных обязанностей“ в последней редакции. При этом возможно отметить, что в производствах, в которых конституционный суд обязан принять решение  в установленные сроки от момента получения обращения, последнему  удается уложиться в эти сроки.</w:t>
      </w:r>
    </w:p>
    <w:p w:rsidR="00864407" w:rsidRPr="00CE1430" w:rsidRDefault="00864407" w:rsidP="00096AD9">
      <w:pPr>
        <w:autoSpaceDE w:val="0"/>
        <w:autoSpaceDN w:val="0"/>
        <w:adjustRightInd w:val="0"/>
        <w:spacing w:after="0" w:line="360" w:lineRule="auto"/>
        <w:ind w:right="5" w:firstLine="734"/>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Но в связи с критикой сроков принятия решений конституционным судом необходимо также отметить, что,  несмотря на то, что конституционному суду удается сохранить динамику и непрерывность деятельности по принятию решений, имеет место постепенное увеличение сроков рассмотрения дела </w:t>
      </w:r>
      <w:r w:rsidRPr="00CE1430">
        <w:rPr>
          <w:rFonts w:ascii="Times New Roman" w:hAnsi="Times New Roman"/>
          <w:sz w:val="26"/>
          <w:szCs w:val="26"/>
          <w:lang w:val="ru-RU" w:eastAsia="sk-SK"/>
        </w:rPr>
        <w:lastRenderedPageBreak/>
        <w:t>конституционным судом, по причине сохраняющейся тенденции возрастающего количества обращений и вследствие существующего, на протяжении продолжительного времени, обстоятельства, касающегося трех судейских вакансий конституционного суда. Если в 2012 году средняя продолжительность времени для рассмотрения дела в конституционном суде представляла 3,34 месяца, то в 2016 году средняя продолжительность конституционного судопроизводства  представляла уже 11,87 месяца.</w:t>
      </w:r>
    </w:p>
    <w:p w:rsidR="00864407" w:rsidRPr="00CE1430" w:rsidRDefault="00864407" w:rsidP="00096AD9">
      <w:pPr>
        <w:widowControl w:val="0"/>
        <w:autoSpaceDE w:val="0"/>
        <w:autoSpaceDN w:val="0"/>
        <w:adjustRightInd w:val="0"/>
        <w:spacing w:after="0" w:line="360" w:lineRule="auto"/>
        <w:ind w:firstLine="720"/>
        <w:jc w:val="both"/>
        <w:rPr>
          <w:rFonts w:ascii="Times New Roman" w:hAnsi="Times New Roman"/>
          <w:sz w:val="26"/>
          <w:szCs w:val="26"/>
          <w:lang w:val="ru-RU" w:eastAsia="sk-SK"/>
        </w:rPr>
      </w:pPr>
      <w:r w:rsidRPr="00CE1430">
        <w:rPr>
          <w:rFonts w:ascii="Times New Roman" w:hAnsi="Times New Roman"/>
          <w:sz w:val="26"/>
          <w:szCs w:val="26"/>
          <w:lang w:val="ru-RU" w:eastAsia="sk-SK"/>
        </w:rPr>
        <w:t>Если речь идет о сохраняющейся тенденции большого количества обращений в конституционный суд, как первой причине увеличения средней продолжительности конституционного судопроизводства, то для наглядности, возможно отметить, что в первый семилетний срок полномочий конституционного суда (1993 – 2000 г.г.) он получил в общем 4 998 обращений. В период исполнения своих полномочий, во второй семилетний период (2000 – 2007 г.г.) в адрес конституционного суда было  направлено в общем 12 554 обращений. В третий двенадцатилетний срок полномочий конституционного суда с февраля 2007 года конституционному суду пока поступило более чем 143 000 обращений.</w:t>
      </w:r>
    </w:p>
    <w:p w:rsidR="00864407" w:rsidRPr="00CE1430" w:rsidRDefault="00864407" w:rsidP="00096AD9">
      <w:pPr>
        <w:widowControl w:val="0"/>
        <w:autoSpaceDE w:val="0"/>
        <w:autoSpaceDN w:val="0"/>
        <w:adjustRightInd w:val="0"/>
        <w:spacing w:after="0" w:line="360" w:lineRule="auto"/>
        <w:ind w:firstLine="720"/>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Что касается неполного штата судей  конституционного суда, как второй причины увеличения средней продолжительности конституционного судопроизводства, то этой проблеме я  более подробно коснусь в части моего выступления, касающегося фактического вмешательства исполнительной власти в организацию и деятельность конституционного суда.  </w:t>
      </w:r>
    </w:p>
    <w:p w:rsidR="00864407" w:rsidRPr="006E5C3A" w:rsidRDefault="00864407" w:rsidP="00D232A6">
      <w:pPr>
        <w:widowControl w:val="0"/>
        <w:autoSpaceDE w:val="0"/>
        <w:autoSpaceDN w:val="0"/>
        <w:adjustRightInd w:val="0"/>
        <w:spacing w:after="0" w:line="240" w:lineRule="auto"/>
        <w:ind w:firstLine="708"/>
        <w:jc w:val="both"/>
        <w:rPr>
          <w:rFonts w:ascii="Times New Roman" w:hAnsi="Times New Roman"/>
          <w:b/>
          <w:color w:val="000000"/>
          <w:sz w:val="14"/>
          <w:szCs w:val="26"/>
          <w:lang w:val="ru-RU" w:eastAsia="sk-SK"/>
        </w:rPr>
      </w:pPr>
    </w:p>
    <w:p w:rsidR="00864407" w:rsidRDefault="00864407" w:rsidP="00096AD9">
      <w:pPr>
        <w:widowControl w:val="0"/>
        <w:autoSpaceDE w:val="0"/>
        <w:autoSpaceDN w:val="0"/>
        <w:adjustRightInd w:val="0"/>
        <w:spacing w:after="0" w:line="360" w:lineRule="auto"/>
        <w:ind w:firstLine="708"/>
        <w:jc w:val="both"/>
        <w:rPr>
          <w:rStyle w:val="FontStyle13"/>
          <w:b/>
          <w:szCs w:val="26"/>
          <w:lang w:val="ru-RU"/>
        </w:rPr>
      </w:pPr>
      <w:r w:rsidRPr="00CE1430">
        <w:rPr>
          <w:rFonts w:ascii="Times New Roman" w:hAnsi="Times New Roman"/>
          <w:b/>
          <w:sz w:val="26"/>
          <w:szCs w:val="26"/>
          <w:lang w:val="ru-RU" w:eastAsia="sk-SK"/>
        </w:rPr>
        <w:t xml:space="preserve">III. Требования, предъявляемые </w:t>
      </w:r>
      <w:r w:rsidRPr="00CE1430">
        <w:rPr>
          <w:rStyle w:val="FontStyle13"/>
          <w:b/>
          <w:szCs w:val="26"/>
          <w:lang w:val="ru-RU"/>
        </w:rPr>
        <w:t>словацкой политической практике со стороны Конституционного суда Словацкой Республики</w:t>
      </w:r>
    </w:p>
    <w:p w:rsidR="006E5C3A" w:rsidRPr="006E5C3A" w:rsidRDefault="006E5C3A" w:rsidP="00096AD9">
      <w:pPr>
        <w:widowControl w:val="0"/>
        <w:autoSpaceDE w:val="0"/>
        <w:autoSpaceDN w:val="0"/>
        <w:adjustRightInd w:val="0"/>
        <w:spacing w:after="0" w:line="360" w:lineRule="auto"/>
        <w:ind w:firstLine="708"/>
        <w:jc w:val="both"/>
        <w:rPr>
          <w:rStyle w:val="FontStyle13"/>
          <w:b/>
          <w:sz w:val="10"/>
          <w:szCs w:val="26"/>
          <w:lang w:val="ru-RU"/>
        </w:rPr>
      </w:pPr>
    </w:p>
    <w:p w:rsidR="00864407" w:rsidRPr="00CE1430" w:rsidRDefault="00864407" w:rsidP="00096AD9">
      <w:pPr>
        <w:widowControl w:val="0"/>
        <w:autoSpaceDE w:val="0"/>
        <w:autoSpaceDN w:val="0"/>
        <w:adjustRightInd w:val="0"/>
        <w:spacing w:after="0" w:line="360" w:lineRule="auto"/>
        <w:ind w:firstLine="720"/>
        <w:jc w:val="both"/>
        <w:rPr>
          <w:rFonts w:ascii="Times New Roman" w:hAnsi="Times New Roman"/>
          <w:sz w:val="26"/>
          <w:szCs w:val="26"/>
          <w:lang w:val="ru-RU" w:eastAsia="sk-SK"/>
        </w:rPr>
      </w:pPr>
      <w:r w:rsidRPr="00CE1430">
        <w:rPr>
          <w:rFonts w:ascii="Times New Roman" w:hAnsi="Times New Roman"/>
          <w:sz w:val="26"/>
          <w:szCs w:val="26"/>
          <w:lang w:val="ru-RU" w:eastAsia="sk-SK"/>
        </w:rPr>
        <w:t>Если в предыдущей части своего выступления я уделяла больше внимания  критике Конституционного суда Словацкой Республики со стороны представителей законодательной и исполнительной власти, то сейчас считаю целесообразным отметить некоторые требования, которые с точки зрения словацкого конституционного суда, возможно предъявить словацкой политической практике.</w:t>
      </w:r>
    </w:p>
    <w:p w:rsidR="00864407" w:rsidRPr="00CE1430" w:rsidRDefault="00864407" w:rsidP="006E5C3A">
      <w:pPr>
        <w:widowControl w:val="0"/>
        <w:autoSpaceDE w:val="0"/>
        <w:autoSpaceDN w:val="0"/>
        <w:adjustRightInd w:val="0"/>
        <w:spacing w:after="0" w:line="360" w:lineRule="auto"/>
        <w:jc w:val="both"/>
        <w:rPr>
          <w:rFonts w:ascii="Times New Roman" w:hAnsi="Times New Roman"/>
          <w:sz w:val="26"/>
          <w:szCs w:val="26"/>
          <w:lang w:val="ru-RU" w:eastAsia="sk-SK"/>
        </w:rPr>
      </w:pPr>
      <w:r w:rsidRPr="00CE1430">
        <w:rPr>
          <w:rFonts w:ascii="Times New Roman" w:hAnsi="Times New Roman"/>
          <w:sz w:val="26"/>
          <w:szCs w:val="26"/>
          <w:lang w:val="ru-RU" w:eastAsia="sk-SK"/>
        </w:rPr>
        <w:lastRenderedPageBreak/>
        <w:tab/>
      </w:r>
      <w:r w:rsidRPr="00CE1430">
        <w:rPr>
          <w:rFonts w:ascii="Times New Roman" w:hAnsi="Times New Roman"/>
          <w:b/>
          <w:sz w:val="26"/>
          <w:szCs w:val="26"/>
          <w:lang w:val="ru-RU" w:eastAsia="sk-SK"/>
        </w:rPr>
        <w:t>А</w:t>
      </w:r>
      <w:r w:rsidRPr="00CE1430">
        <w:rPr>
          <w:rFonts w:ascii="Times New Roman" w:hAnsi="Times New Roman"/>
          <w:sz w:val="26"/>
          <w:szCs w:val="26"/>
          <w:lang w:val="ru-RU" w:eastAsia="sk-SK"/>
        </w:rPr>
        <w:t>. По моему мнению, заслуживают критики недопустимое уклонение от соблюдения принципа конституционного равновесия и принципа разделения власти со стороны национального совета за счет конституционного суда,  действия, пытающиеся обойти ограничения, закрепленные конституцией, или, пытающиеся отрицать или изменить решения конституционного суда, касающиеся неконституционности закона и сделать невозможным контроль, осуществляемый конституционным судом путем принятия конституционных законов и в тех случаях, когда регулирование данного вопроса конституционным законом, словацкая конституция вообще не предполагает. Но конституционные законы должны приниматься исключительно тогда, когда на их принятие в форме бланкетных положений, прямо ссылается конституция.</w:t>
      </w:r>
    </w:p>
    <w:p w:rsidR="00864407" w:rsidRPr="00CE1430" w:rsidRDefault="00864407" w:rsidP="00D232A6">
      <w:pPr>
        <w:autoSpaceDE w:val="0"/>
        <w:autoSpaceDN w:val="0"/>
        <w:adjustRightInd w:val="0"/>
        <w:spacing w:after="0" w:line="240" w:lineRule="auto"/>
        <w:ind w:firstLine="701"/>
        <w:jc w:val="both"/>
        <w:rPr>
          <w:rFonts w:ascii="Times New Roman" w:hAnsi="Times New Roman"/>
          <w:b/>
          <w:sz w:val="26"/>
          <w:szCs w:val="26"/>
          <w:lang w:val="ru-RU" w:eastAsia="sk-SK"/>
        </w:rPr>
      </w:pPr>
    </w:p>
    <w:p w:rsidR="00864407" w:rsidRPr="00CE1430" w:rsidRDefault="00864407" w:rsidP="00096AD9">
      <w:pPr>
        <w:autoSpaceDE w:val="0"/>
        <w:autoSpaceDN w:val="0"/>
        <w:adjustRightInd w:val="0"/>
        <w:spacing w:after="0" w:line="360" w:lineRule="auto"/>
        <w:ind w:firstLine="701"/>
        <w:jc w:val="both"/>
        <w:rPr>
          <w:rFonts w:ascii="Times New Roman" w:hAnsi="Times New Roman"/>
          <w:sz w:val="26"/>
          <w:szCs w:val="26"/>
          <w:lang w:val="ru-RU" w:eastAsia="sk-SK"/>
        </w:rPr>
      </w:pPr>
      <w:r w:rsidRPr="00CE1430">
        <w:rPr>
          <w:rFonts w:ascii="Times New Roman" w:hAnsi="Times New Roman"/>
          <w:b/>
          <w:sz w:val="26"/>
          <w:szCs w:val="26"/>
          <w:lang w:val="ru-RU" w:eastAsia="sk-SK"/>
        </w:rPr>
        <w:t xml:space="preserve">Б. </w:t>
      </w:r>
      <w:r w:rsidRPr="00CE1430">
        <w:rPr>
          <w:rFonts w:ascii="Times New Roman" w:hAnsi="Times New Roman"/>
          <w:sz w:val="26"/>
          <w:szCs w:val="26"/>
          <w:lang w:val="ru-RU" w:eastAsia="sk-SK"/>
        </w:rPr>
        <w:t>С точки зрения требований правового государства также нельзя положительно оценивать ситуацию, свидетелями которой мы в прошлом были, когда (в связи с выборами Генерального прокурора Словацкой Республики) Национальный Совет Словацкой Республики, то есть, его должностные лица хотел «обхитрить» конституционный суд так, что не учитывал, еще не опубликованное в Своде законов Словацкой Республики, но уже конституционным судом, публично объявленное решение, касающееся приостановления действия правовой нормы.</w:t>
      </w:r>
    </w:p>
    <w:p w:rsidR="00864407" w:rsidRPr="00CE1430" w:rsidRDefault="00864407" w:rsidP="00D232A6">
      <w:pPr>
        <w:autoSpaceDE w:val="0"/>
        <w:autoSpaceDN w:val="0"/>
        <w:adjustRightInd w:val="0"/>
        <w:spacing w:after="0" w:line="240" w:lineRule="auto"/>
        <w:ind w:firstLine="701"/>
        <w:jc w:val="both"/>
        <w:rPr>
          <w:rFonts w:ascii="Times New Roman" w:hAnsi="Times New Roman"/>
          <w:b/>
          <w:sz w:val="26"/>
          <w:szCs w:val="26"/>
          <w:lang w:val="ru-RU" w:eastAsia="sk-SK"/>
        </w:rPr>
      </w:pPr>
    </w:p>
    <w:p w:rsidR="00864407" w:rsidRPr="00CE1430" w:rsidRDefault="00864407" w:rsidP="00096AD9">
      <w:pPr>
        <w:autoSpaceDE w:val="0"/>
        <w:autoSpaceDN w:val="0"/>
        <w:adjustRightInd w:val="0"/>
        <w:spacing w:after="0" w:line="360" w:lineRule="auto"/>
        <w:ind w:firstLine="701"/>
        <w:jc w:val="both"/>
        <w:rPr>
          <w:rFonts w:ascii="Times New Roman" w:hAnsi="Times New Roman"/>
          <w:sz w:val="26"/>
          <w:szCs w:val="26"/>
          <w:lang w:val="ru-RU" w:eastAsia="sk-SK"/>
        </w:rPr>
      </w:pPr>
      <w:r w:rsidRPr="00CE1430">
        <w:rPr>
          <w:rFonts w:ascii="Times New Roman" w:hAnsi="Times New Roman"/>
          <w:b/>
          <w:sz w:val="26"/>
          <w:szCs w:val="26"/>
          <w:lang w:val="ru-RU" w:eastAsia="sk-SK"/>
        </w:rPr>
        <w:t>В.</w:t>
      </w:r>
      <w:r w:rsidRPr="00CE1430">
        <w:rPr>
          <w:rFonts w:ascii="Times New Roman" w:hAnsi="Times New Roman"/>
          <w:sz w:val="26"/>
          <w:szCs w:val="26"/>
          <w:lang w:val="ru-RU" w:eastAsia="sk-SK"/>
        </w:rPr>
        <w:t xml:space="preserve"> С точки зрения конституционного суда нельзя также положительно оценивать и те случаи, когда участник производства, касающегося жалоб физических или юридических лиц, согласно статье 127 конституции принимает к сведению решение конституционного суда, но уже (полностью или частично) не разделяет правовой позиции конституционного суда, содержащейся в обосновании решения конституционного суда.</w:t>
      </w:r>
    </w:p>
    <w:p w:rsidR="006E5C3A" w:rsidRDefault="006E5C3A" w:rsidP="00096AD9">
      <w:pPr>
        <w:autoSpaceDE w:val="0"/>
        <w:autoSpaceDN w:val="0"/>
        <w:adjustRightInd w:val="0"/>
        <w:spacing w:after="0" w:line="360" w:lineRule="auto"/>
        <w:ind w:firstLine="701"/>
        <w:jc w:val="both"/>
        <w:rPr>
          <w:rFonts w:ascii="Times New Roman" w:hAnsi="Times New Roman"/>
          <w:color w:val="000000"/>
          <w:sz w:val="26"/>
          <w:szCs w:val="26"/>
          <w:lang w:val="ru-RU" w:eastAsia="sk-SK"/>
        </w:rPr>
      </w:pPr>
    </w:p>
    <w:p w:rsidR="00864407" w:rsidRPr="00CE1430" w:rsidRDefault="00864407" w:rsidP="00096AD9">
      <w:pPr>
        <w:autoSpaceDE w:val="0"/>
        <w:autoSpaceDN w:val="0"/>
        <w:adjustRightInd w:val="0"/>
        <w:spacing w:after="0" w:line="360" w:lineRule="auto"/>
        <w:ind w:firstLine="701"/>
        <w:jc w:val="both"/>
        <w:rPr>
          <w:rFonts w:ascii="Times New Roman" w:hAnsi="Times New Roman"/>
          <w:sz w:val="26"/>
          <w:szCs w:val="26"/>
          <w:lang w:val="ru-RU" w:eastAsia="sk-SK"/>
        </w:rPr>
      </w:pPr>
      <w:r w:rsidRPr="00CE1430">
        <w:rPr>
          <w:rFonts w:ascii="Times New Roman" w:hAnsi="Times New Roman"/>
          <w:color w:val="000000"/>
          <w:sz w:val="26"/>
          <w:szCs w:val="26"/>
          <w:lang w:val="ru-RU" w:eastAsia="sk-SK"/>
        </w:rPr>
        <w:t>В этой связи, в первую очередь, необходимо подчеркнуть, что как для судебного производства в судах общей юрисдикции, так и для производства о жалобах</w:t>
      </w:r>
      <w:r w:rsidRPr="00CE1430">
        <w:rPr>
          <w:rFonts w:ascii="Times New Roman" w:hAnsi="Times New Roman"/>
          <w:sz w:val="26"/>
          <w:szCs w:val="26"/>
          <w:lang w:val="ru-RU" w:eastAsia="sk-SK"/>
        </w:rPr>
        <w:t xml:space="preserve"> физических или юридических лиц согласно статье 127 конституции не </w:t>
      </w:r>
      <w:r w:rsidRPr="00CE1430">
        <w:rPr>
          <w:rFonts w:ascii="Times New Roman" w:hAnsi="Times New Roman"/>
          <w:sz w:val="26"/>
          <w:szCs w:val="26"/>
          <w:lang w:val="ru-RU" w:eastAsia="sk-SK"/>
        </w:rPr>
        <w:lastRenderedPageBreak/>
        <w:t>подвергается сомнению факт, что судебное решение – индивидуальный акт, обязательный для всех, значит судебные решения обязательны для участников конкретного производства, причем индивидуальная обязательность решений судов общей юрисдикции или конституционного суда, безоговорочно принимаются.</w:t>
      </w:r>
    </w:p>
    <w:p w:rsidR="00864407" w:rsidRPr="00CE1430" w:rsidRDefault="00864407" w:rsidP="006E5C3A">
      <w:pPr>
        <w:spacing w:after="0" w:line="360" w:lineRule="auto"/>
        <w:ind w:firstLine="708"/>
        <w:jc w:val="both"/>
        <w:rPr>
          <w:rFonts w:ascii="Times New Roman" w:hAnsi="Times New Roman"/>
          <w:sz w:val="26"/>
          <w:szCs w:val="26"/>
          <w:lang w:val="ru-RU" w:eastAsia="sk-SK"/>
        </w:rPr>
      </w:pPr>
      <w:r w:rsidRPr="00CE1430">
        <w:rPr>
          <w:rFonts w:ascii="Times New Roman" w:hAnsi="Times New Roman"/>
          <w:sz w:val="26"/>
          <w:szCs w:val="26"/>
          <w:lang w:val="ru-RU" w:eastAsia="sk-SK"/>
        </w:rPr>
        <w:t>В случае принятия конституционным судом решений о жалобах физических или юридических лиц согласно статье 127, в связи с этой индивидуальной обязательностью решений конституционного суда, необходимо отметить, в первую очередь, компетенции конституционного суда, закрепленные в статье 127 пункт 2 конституции. Согласно таким компетенциям, в случае, когда конституционный суд удовлетворяет жалобу, то свои решением он выражает свою позицию, что на основании решения, меры или иного вмешательства, имеющих законную силу, были нарушены права или свободы согласно пункту 1, и отменяет такое решение, меру или иное вмешательство. Если нарушение прав или свобод согласно пункту 1 произошло вследствие бездеятельности, то конституционный суд вправе распорядиться, чтобы тот, кто такие права или свободы нарушил, начал действовать. Конституционный суд также вправе вернуть дело для дальнейшего производства, запретить продолжающееся нарушение основных прав или свобод или прав человека и основных свобод, вытекающих из международного договора, который Словацкая Республика ратифицировала, и он был опубликован способом, установленным законом, а если существует возможность, дать распоряжение, чтобы тот, кто нарушил такие права или свободы согласно статье 1, возобновил состояние, которое было до нарушения.</w:t>
      </w:r>
    </w:p>
    <w:p w:rsidR="00864407" w:rsidRPr="00CE1430" w:rsidRDefault="00864407" w:rsidP="006E5C3A">
      <w:pPr>
        <w:spacing w:after="0" w:line="360" w:lineRule="auto"/>
        <w:ind w:firstLine="708"/>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Конституционное регулирование уточняет Закон о конституционном суде, который, исходя из статьи 127 пункт 2 конституции, наряду с определением возможностей по принятию конституционным судом решений, в случае установления нарушения прав заявителя, который обратился с жалобой, в положении статьи 56 пункта 6 Закона о конституционном суде закрепляет, что в том случае, когда конституционный суд решение, меру или иное вмешательство, </w:t>
      </w:r>
      <w:r w:rsidRPr="00CE1430">
        <w:rPr>
          <w:rFonts w:ascii="Times New Roman" w:hAnsi="Times New Roman"/>
          <w:sz w:val="26"/>
          <w:szCs w:val="26"/>
          <w:lang w:val="ru-RU" w:eastAsia="sk-SK"/>
        </w:rPr>
        <w:lastRenderedPageBreak/>
        <w:t>имеющие законную силу, отменил и дело вернул для дальнейшего производства, то тот, кто по делу принял решение, принял решение о мере или осуществил иное вмешательство, обязан повторно рассмотреть дело и принять по нему решение; причем в этом производстве или действии он обязан соблюдать правовую позицию конституционного суда.</w:t>
      </w:r>
    </w:p>
    <w:p w:rsidR="00864407" w:rsidRPr="00CE1430" w:rsidRDefault="00864407" w:rsidP="00096AD9">
      <w:pPr>
        <w:autoSpaceDE w:val="0"/>
        <w:autoSpaceDN w:val="0"/>
        <w:adjustRightInd w:val="0"/>
        <w:spacing w:after="0" w:line="360" w:lineRule="auto"/>
        <w:ind w:firstLine="701"/>
        <w:jc w:val="both"/>
        <w:rPr>
          <w:rFonts w:ascii="Times New Roman" w:hAnsi="Times New Roman"/>
          <w:sz w:val="26"/>
          <w:szCs w:val="26"/>
          <w:lang w:val="ru-RU" w:eastAsia="sk-SK"/>
        </w:rPr>
      </w:pPr>
      <w:r w:rsidRPr="00CE1430">
        <w:rPr>
          <w:rFonts w:ascii="Times New Roman" w:hAnsi="Times New Roman"/>
          <w:sz w:val="26"/>
          <w:szCs w:val="26"/>
          <w:lang w:val="ru-RU" w:eastAsia="sk-SK"/>
        </w:rPr>
        <w:t>Правовая позиция конституционного суда содержится в обосновании решения конституционного суда, причем для участников производства он обязателен по той причине, что эта правовая позиция конституционного суда является конкретным проявлением применения конституции.  Правовая позиция конституционного суда при этом состоит в авторитативном заключении конституционного суда по вопросу, какие правовые нормы должны быть в деле применены, каким образом они должны толковаться и использоваться, а также,  если это необходимо, какого юридически значимого результата необходимо достичь. Таким образом, соблюдение правовой позиции конституционного суда, в первую очередь, обозначает обязанность адресата учитывать правовую позицию, указанную в решении конституционного суда, или обязанность при толковании и применении соответствующих правовых норм, которых касается  данная правовая позиция конституционного суда, действовать в соответствии с последней.</w:t>
      </w:r>
    </w:p>
    <w:p w:rsidR="00864407" w:rsidRPr="00CE1430" w:rsidRDefault="00864407" w:rsidP="00EE4678">
      <w:pPr>
        <w:spacing w:after="0" w:line="360" w:lineRule="auto"/>
        <w:ind w:firstLine="708"/>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Наряду с закреплением обязательности правовой позиции конституционного суда, выраженной в обосновании решения конституционного суда, Закон о конституционном суде, отдельно, в статье 56 пункт 7 закрепляет обязательность распоряжения,  или запрета, изданного конституционным судом, адресованного нарушителю права в резолютивной части решения конституционного суда, когда определяет, что тот, кто по делу принял решение, принял решение о мере или осуществлении иного вмешательства, обязан выполнить решение согласно пункту 3 (то есть резолютивной части решения, которым конституционный суд кроме удовлетворения жалобы а) распорядился, чтобы тот, кто основное право или свободу нарушил в результате своего бездействия, в деле действовал согласно особым предписаниям, б) вернул дело </w:t>
      </w:r>
      <w:r w:rsidRPr="00CE1430">
        <w:rPr>
          <w:rFonts w:ascii="Times New Roman" w:hAnsi="Times New Roman"/>
          <w:sz w:val="26"/>
          <w:szCs w:val="26"/>
          <w:lang w:val="ru-RU" w:eastAsia="sk-SK"/>
        </w:rPr>
        <w:lastRenderedPageBreak/>
        <w:t>для дальнейшего производства, в) запретил продолжать нарушение основного права или свободы, или г) распорядился, чтобы тот, кто основное право или свободу нарушил, возобновил состояние до нарушения). Наряду с этим в положении статьи 56 пункта 7 Закона о конституционном суде закреплено, что решение конституционного суда  приводится в исполнение от момента его вручения.</w:t>
      </w:r>
    </w:p>
    <w:p w:rsidR="00864407" w:rsidRPr="00CE1430" w:rsidRDefault="00864407" w:rsidP="00A7432C">
      <w:pPr>
        <w:spacing w:after="0" w:line="360" w:lineRule="auto"/>
        <w:ind w:firstLine="708"/>
        <w:jc w:val="both"/>
        <w:rPr>
          <w:rFonts w:ascii="Times New Roman" w:hAnsi="Times New Roman"/>
          <w:sz w:val="26"/>
          <w:szCs w:val="26"/>
          <w:lang w:val="ru-RU" w:eastAsia="sk-SK"/>
        </w:rPr>
      </w:pPr>
      <w:r w:rsidRPr="00CE1430">
        <w:rPr>
          <w:rFonts w:ascii="Times New Roman" w:hAnsi="Times New Roman"/>
          <w:sz w:val="26"/>
          <w:szCs w:val="26"/>
          <w:lang w:val="ru-RU" w:eastAsia="sk-SK"/>
        </w:rPr>
        <w:t>Из сказанного вытекает, что адресат, который принимает решение конституционного суда, всегда обязан учитывать не только положение статьи 56 пункта 7 Закона о конституционном суде, то есть принимать во внимание обязательность выполнения распоряжения, содержащегося в резолютивной части постановления конституционного суда, согласно которой он, например, обязан дело снова рассмотреть и принять решение, но он также обязан действовать в соответствии с положением статьи 56 пункта 6 Закона о конституционном суде, то есть, обязан учитывать правовую позицию конституционного суда, содержащуюся в решении конституционного суда.</w:t>
      </w:r>
    </w:p>
    <w:p w:rsidR="00864407" w:rsidRPr="00CE1430" w:rsidRDefault="00864407" w:rsidP="00D232A6">
      <w:pPr>
        <w:widowControl w:val="0"/>
        <w:autoSpaceDE w:val="0"/>
        <w:autoSpaceDN w:val="0"/>
        <w:adjustRightInd w:val="0"/>
        <w:spacing w:after="0" w:line="240" w:lineRule="auto"/>
        <w:ind w:firstLine="720"/>
        <w:jc w:val="both"/>
        <w:rPr>
          <w:rFonts w:ascii="Times New Roman" w:hAnsi="Times New Roman"/>
          <w:b/>
          <w:sz w:val="26"/>
          <w:szCs w:val="26"/>
          <w:lang w:val="ru-RU" w:eastAsia="sk-SK"/>
        </w:rPr>
      </w:pPr>
    </w:p>
    <w:p w:rsidR="00864407" w:rsidRDefault="00864407" w:rsidP="00096AD9">
      <w:pPr>
        <w:widowControl w:val="0"/>
        <w:autoSpaceDE w:val="0"/>
        <w:autoSpaceDN w:val="0"/>
        <w:adjustRightInd w:val="0"/>
        <w:spacing w:after="0" w:line="360" w:lineRule="auto"/>
        <w:ind w:firstLine="720"/>
        <w:jc w:val="both"/>
        <w:rPr>
          <w:rStyle w:val="FontStyle13"/>
          <w:b/>
          <w:color w:val="000000"/>
          <w:szCs w:val="26"/>
          <w:lang w:val="ru-RU"/>
        </w:rPr>
      </w:pPr>
      <w:r w:rsidRPr="00CE1430">
        <w:rPr>
          <w:rFonts w:ascii="Times New Roman" w:hAnsi="Times New Roman"/>
          <w:b/>
          <w:color w:val="000000"/>
          <w:sz w:val="26"/>
          <w:szCs w:val="26"/>
          <w:lang w:val="ru-RU" w:eastAsia="sk-SK"/>
        </w:rPr>
        <w:t>IV.</w:t>
      </w:r>
      <w:r w:rsidRPr="00CE1430">
        <w:rPr>
          <w:rFonts w:ascii="Times New Roman" w:hAnsi="Times New Roman"/>
          <w:color w:val="000000"/>
          <w:sz w:val="26"/>
          <w:szCs w:val="26"/>
          <w:lang w:val="ru-RU" w:eastAsia="sk-SK"/>
        </w:rPr>
        <w:t xml:space="preserve"> </w:t>
      </w:r>
      <w:r w:rsidRPr="00CE1430">
        <w:rPr>
          <w:rStyle w:val="FontStyle13"/>
          <w:b/>
          <w:color w:val="000000"/>
          <w:szCs w:val="26"/>
          <w:lang w:val="ru-RU"/>
        </w:rPr>
        <w:t>Фактическое вмешательство словацкой исполнительной власти в организацию и деятельность Конституционного суда Словацкой Республики</w:t>
      </w:r>
    </w:p>
    <w:p w:rsidR="006E5C3A" w:rsidRPr="00CE1430" w:rsidRDefault="006E5C3A" w:rsidP="00096AD9">
      <w:pPr>
        <w:widowControl w:val="0"/>
        <w:autoSpaceDE w:val="0"/>
        <w:autoSpaceDN w:val="0"/>
        <w:adjustRightInd w:val="0"/>
        <w:spacing w:after="0" w:line="360" w:lineRule="auto"/>
        <w:ind w:firstLine="720"/>
        <w:jc w:val="both"/>
        <w:rPr>
          <w:rStyle w:val="FontStyle13"/>
          <w:b/>
          <w:color w:val="000000"/>
          <w:szCs w:val="26"/>
          <w:lang w:val="ru-RU"/>
        </w:rPr>
      </w:pPr>
    </w:p>
    <w:p w:rsidR="00864407" w:rsidRDefault="00864407" w:rsidP="00096AD9">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В рамках последней части моего выступления я хотела бы коротко указать на фактическое вмешательство в организацию и деятельность Конституционного суда Словацкой Республики, причем под фактическим вмешательством подразумевается незаконодательное вмешательство, то есть фактическое действие или бездействие словацких политических представителей, что отрицательно влияет на организацию и деятельность конституционного суда. С точки зрения конституционного суда, в прошлые годы, возможно однозначно считать самым важным фактическим вмешательством в деятельность конституционного суда - неназначение на должность недостающих судьей конституционного суда.</w:t>
      </w:r>
    </w:p>
    <w:p w:rsidR="006E5C3A" w:rsidRPr="00CE1430" w:rsidRDefault="006E5C3A" w:rsidP="00096AD9">
      <w:pPr>
        <w:widowControl w:val="0"/>
        <w:autoSpaceDE w:val="0"/>
        <w:autoSpaceDN w:val="0"/>
        <w:adjustRightInd w:val="0"/>
        <w:spacing w:after="0" w:line="360" w:lineRule="auto"/>
        <w:ind w:firstLine="709"/>
        <w:jc w:val="both"/>
        <w:rPr>
          <w:rFonts w:ascii="Times New Roman" w:hAnsi="Times New Roman"/>
          <w:sz w:val="26"/>
          <w:szCs w:val="26"/>
          <w:lang w:val="ru-RU" w:eastAsia="sk-SK"/>
        </w:rPr>
      </w:pPr>
    </w:p>
    <w:p w:rsidR="00864407" w:rsidRPr="00CE1430" w:rsidRDefault="00864407" w:rsidP="00BE17C1">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lastRenderedPageBreak/>
        <w:t>Согласно статье 134 пунктов 1 и 2 конституции конституционный суд состоит из тринадцати судей, которых по предложению Национального совета назначает Президент Словацкой Республики (в дальнейшем лишь «Президент»). Национальный совет предлагает двойное количество кандидатов в судьи конституционного суда, которых должен назначить Президент.</w:t>
      </w:r>
    </w:p>
    <w:p w:rsidR="00864407" w:rsidRPr="00CE1430" w:rsidRDefault="00864407" w:rsidP="00BE17C1">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Но эти положения конституции с 2014 года не выполняются, так как в словацком конституционном суде продолжительное время не заняты все места судей, причем это долговременно сохраняющееся обстоятельство, когда не  назначены судьи конституционного суда, возможно коротко подытожить следующим образом:</w:t>
      </w:r>
    </w:p>
    <w:p w:rsidR="00864407" w:rsidRPr="00CE1430" w:rsidRDefault="00864407" w:rsidP="00A7432C">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На три места судей конституционного суда, которые должны были освободиться от 4 июля 2014 года, когда завершался срок полномочий трех судей конституционного суда (Яна Аукста, Юрая Хорвата и Яна Лубыго), 3 апреля 2014 года и 15 мая 2014 года национальный совет избрал шесть (то есть требуемое конституцией двукратное количество) кандидатов в судьи конституционного суда (Яну Барицову, Яна Берната, Эву Фулцову, Мирослава Дуриша, Юрая Сополигу и Имриха Волкая).</w:t>
      </w:r>
    </w:p>
    <w:p w:rsidR="00864407" w:rsidRPr="00CE1430" w:rsidRDefault="00864407" w:rsidP="00BE17C1">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Президент на три освободившихся места судей конституционного суда из шести судей (то есть, по конституции, двукратного количества), кандидатуры которых, на основании  решения национального совета от 2 июля 2014 года, были предложены Президенту, назначил на должность судьи конституционного суда лишь одного из них – Яну Барицову,</w:t>
      </w:r>
      <w:r w:rsidRPr="00CE1430">
        <w:rPr>
          <w:rFonts w:ascii="Times New Roman" w:hAnsi="Times New Roman"/>
          <w:color w:val="FF0000"/>
          <w:sz w:val="26"/>
          <w:szCs w:val="26"/>
          <w:lang w:val="ru-RU" w:eastAsia="sk-SK"/>
        </w:rPr>
        <w:t xml:space="preserve"> </w:t>
      </w:r>
      <w:r w:rsidRPr="00CE1430">
        <w:rPr>
          <w:rFonts w:ascii="Times New Roman" w:hAnsi="Times New Roman"/>
          <w:sz w:val="26"/>
          <w:szCs w:val="26"/>
          <w:lang w:val="ru-RU" w:eastAsia="sk-SK"/>
        </w:rPr>
        <w:t>вследствие чего, два места судей конституционного суда остались вакантными.</w:t>
      </w:r>
    </w:p>
    <w:p w:rsidR="00864407" w:rsidRPr="00CE1430" w:rsidRDefault="00864407" w:rsidP="00BE17C1">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Ссылаясь на эти действия Президента, конституционному суду были вручены конституционные жалобы кандидатов в судьи конституционного суда, которые не были назначены на свои должности. Своим вердиктом номер дела: III. ÚS 571/2014 от 17 марта 2015 г. конституционный суд выразил мнение, что:</w:t>
      </w:r>
    </w:p>
    <w:p w:rsidR="00864407" w:rsidRPr="00CE1430" w:rsidRDefault="00864407" w:rsidP="00BE17C1">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основное право кандидатов в судьи конституционного суда Эвы Фулцовой, Мирослава Дуриша и Юрая Сополиги на доступ к избираемым и другим публичным должностям, при одинаковых условиях, согласно пункту 4 </w:t>
      </w:r>
      <w:r w:rsidRPr="00CE1430">
        <w:rPr>
          <w:rFonts w:ascii="Times New Roman" w:hAnsi="Times New Roman"/>
          <w:sz w:val="26"/>
          <w:szCs w:val="26"/>
          <w:lang w:val="ru-RU" w:eastAsia="sk-SK"/>
        </w:rPr>
        <w:lastRenderedPageBreak/>
        <w:t>статьи 30 конституции, а также пункту 2 статьи конституции было нарушено в результате решения Президента о неназначении их судьями конституционного суда и одновременно</w:t>
      </w:r>
    </w:p>
    <w:p w:rsidR="00864407" w:rsidRPr="00CE1430" w:rsidRDefault="00864407" w:rsidP="006A769B">
      <w:pPr>
        <w:widowControl w:val="0"/>
        <w:tabs>
          <w:tab w:val="left" w:pos="1928"/>
        </w:tabs>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отменил обжалованные решения Президента о неназначении их  судьями конституционного суда, а также обязал Президента действовать и  принять по делу решение.</w:t>
      </w:r>
    </w:p>
    <w:p w:rsidR="00864407" w:rsidRPr="00CE1430" w:rsidRDefault="00864407" w:rsidP="000975FF">
      <w:pPr>
        <w:widowControl w:val="0"/>
        <w:autoSpaceDE w:val="0"/>
        <w:autoSpaceDN w:val="0"/>
        <w:adjustRightInd w:val="0"/>
        <w:spacing w:after="24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Правовую позицию конституционного суда, из которой исходил конституционный суд и на основании которой было сделано заключение, что основное право кандидатов в судьи конституционного суда на доступ к избираемым и другим публичным должностям при одинаковых условиях согласно пункту 4 статьи 30 конституции было нарушено в результате принятого Президентом решения об не назначении их судьями конституционного суда, возможно резюмировать следующим образом:</w:t>
      </w:r>
    </w:p>
    <w:p w:rsidR="00864407" w:rsidRPr="00CE1430" w:rsidRDefault="00864407" w:rsidP="000975FF">
      <w:pPr>
        <w:widowControl w:val="0"/>
        <w:autoSpaceDE w:val="0"/>
        <w:autoSpaceDN w:val="0"/>
        <w:adjustRightInd w:val="0"/>
        <w:spacing w:after="24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А) Президент обязан из двукратного количества кандидатов в судьи конституционного суда, которые ему были предложены национальным советом, назначить точно половину из этого количества.</w:t>
      </w:r>
    </w:p>
    <w:p w:rsidR="00864407" w:rsidRPr="00CE1430" w:rsidRDefault="00864407" w:rsidP="000975FF">
      <w:pPr>
        <w:widowControl w:val="0"/>
        <w:autoSpaceDE w:val="0"/>
        <w:autoSpaceDN w:val="0"/>
        <w:adjustRightInd w:val="0"/>
        <w:spacing w:after="24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Б) Президент при принятии решения о назначении судей конституционного суда из кандидатов, которые ему были предоставлены национальным советом, не должен исходить или действовать согласно толкованию конституционного суда номер дела: PL. ÚS 4/2012, касающегося назначения Генерального прокурора Словацкой Республики, согласно которому Президент не должен назначить кандидата на должность Генерального прокурора, избранного национальным советом, если существует серьезное  обстоятельство, касающееся личности кандидата на должность генерального прокурора, который обоснованно ставит под сомнение его способность исполнять вверенную ему должность.</w:t>
      </w:r>
    </w:p>
    <w:p w:rsidR="00864407" w:rsidRDefault="00864407" w:rsidP="000975FF">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В) Решение Президента о (не) назначении судей конституционного суда согласно пункту 2 статьи 134 конституции не должно содержать обоснование.</w:t>
      </w:r>
    </w:p>
    <w:p w:rsidR="006E5C3A" w:rsidRPr="00CE1430" w:rsidRDefault="006E5C3A" w:rsidP="000975FF">
      <w:pPr>
        <w:widowControl w:val="0"/>
        <w:autoSpaceDE w:val="0"/>
        <w:autoSpaceDN w:val="0"/>
        <w:adjustRightInd w:val="0"/>
        <w:spacing w:after="0" w:line="360" w:lineRule="auto"/>
        <w:ind w:firstLine="709"/>
        <w:jc w:val="both"/>
        <w:rPr>
          <w:rFonts w:ascii="Times New Roman" w:hAnsi="Times New Roman"/>
          <w:sz w:val="26"/>
          <w:szCs w:val="26"/>
          <w:lang w:val="ru-RU" w:eastAsia="sk-SK"/>
        </w:rPr>
      </w:pPr>
    </w:p>
    <w:p w:rsidR="00864407" w:rsidRPr="00CE1430" w:rsidRDefault="00864407" w:rsidP="00BE17C1">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lastRenderedPageBreak/>
        <w:t>Эта правовая позиция конституционного суда, выраженная в рамках определения конституционного суда номер дела: III. ÚS 571/2014 от 17 марта 2015 года, позже была подтверждена также и постановлением Пленума конституционного суда номер дела: PL. ÚS 45/2015 от 28 октября 2015 года.</w:t>
      </w:r>
    </w:p>
    <w:p w:rsidR="00864407" w:rsidRPr="00CE1430" w:rsidRDefault="00864407" w:rsidP="00EE4678">
      <w:pPr>
        <w:widowControl w:val="0"/>
        <w:autoSpaceDE w:val="0"/>
        <w:autoSpaceDN w:val="0"/>
        <w:adjustRightInd w:val="0"/>
        <w:spacing w:after="0" w:line="360" w:lineRule="auto"/>
        <w:ind w:firstLine="709"/>
        <w:jc w:val="both"/>
        <w:rPr>
          <w:rFonts w:ascii="Times New Roman" w:hAnsi="Times New Roman"/>
          <w:color w:val="000000"/>
          <w:sz w:val="26"/>
          <w:szCs w:val="26"/>
          <w:lang w:val="ru-RU" w:eastAsia="sk-SK"/>
        </w:rPr>
      </w:pPr>
      <w:r w:rsidRPr="00CE1430">
        <w:rPr>
          <w:rFonts w:ascii="Times New Roman" w:hAnsi="Times New Roman"/>
          <w:color w:val="000000"/>
          <w:sz w:val="26"/>
          <w:szCs w:val="26"/>
          <w:lang w:val="ru-RU" w:eastAsia="sk-SK"/>
        </w:rPr>
        <w:t xml:space="preserve">От 4 июля 2014 до 29 февраля 2016 конституционный суд работал в составе, в котором не доставало двух судей из общего количества – тринадцати. </w:t>
      </w:r>
    </w:p>
    <w:p w:rsidR="00864407" w:rsidRPr="00CE1430" w:rsidRDefault="00864407" w:rsidP="006E5C3A">
      <w:pPr>
        <w:widowControl w:val="0"/>
        <w:autoSpaceDE w:val="0"/>
        <w:autoSpaceDN w:val="0"/>
        <w:adjustRightInd w:val="0"/>
        <w:spacing w:after="0" w:line="360" w:lineRule="auto"/>
        <w:ind w:firstLine="709"/>
        <w:jc w:val="both"/>
        <w:rPr>
          <w:rFonts w:ascii="Times New Roman" w:hAnsi="Times New Roman"/>
          <w:color w:val="000000"/>
          <w:sz w:val="26"/>
          <w:szCs w:val="26"/>
          <w:lang w:val="ru-RU" w:eastAsia="sk-SK"/>
        </w:rPr>
      </w:pPr>
      <w:r w:rsidRPr="00CE1430">
        <w:rPr>
          <w:rFonts w:ascii="Times New Roman" w:hAnsi="Times New Roman"/>
          <w:color w:val="000000"/>
          <w:sz w:val="26"/>
          <w:szCs w:val="26"/>
          <w:lang w:val="ru-RU" w:eastAsia="sk-SK"/>
        </w:rPr>
        <w:t>На следующее место судьи конституционного суда, которое должно было освободиться от 29 февраля 2016 года, по истечении срока полномочий судьи конституционного суда (Любомира Добрика), 2 декабря 2015 года национальный совет избрал двух (требуемое, согласно конституции, двукратное количество) кандидатов в судьи конституционного суда (Яну Лашшакову и Моймира Мамойку), но Президент ни одно из них на должность судьи конституционного суда не назначил. 6 июля 2016 года Президент</w:t>
      </w:r>
    </w:p>
    <w:p w:rsidR="00864407" w:rsidRPr="00CE1430" w:rsidRDefault="00864407" w:rsidP="000975FF">
      <w:pPr>
        <w:pStyle w:val="aa"/>
        <w:widowControl w:val="0"/>
        <w:numPr>
          <w:ilvl w:val="0"/>
          <w:numId w:val="11"/>
        </w:numPr>
        <w:autoSpaceDE w:val="0"/>
        <w:autoSpaceDN w:val="0"/>
        <w:adjustRightInd w:val="0"/>
        <w:spacing w:after="120" w:line="360" w:lineRule="auto"/>
        <w:ind w:left="426" w:hanging="426"/>
        <w:jc w:val="both"/>
        <w:rPr>
          <w:rFonts w:ascii="Times New Roman" w:hAnsi="Times New Roman"/>
          <w:color w:val="000000"/>
          <w:sz w:val="26"/>
          <w:szCs w:val="26"/>
          <w:lang w:val="ru-RU" w:eastAsia="sk-SK"/>
        </w:rPr>
      </w:pPr>
      <w:r w:rsidRPr="00CE1430">
        <w:rPr>
          <w:rFonts w:ascii="Times New Roman" w:hAnsi="Times New Roman"/>
          <w:color w:val="000000"/>
          <w:sz w:val="26"/>
          <w:szCs w:val="26"/>
          <w:lang w:val="ru-RU" w:eastAsia="sk-SK"/>
        </w:rPr>
        <w:t>сообщил, что им повторно было принято решение не назначить трех кандидатов в судьи конституционного суда (Эву Фулцову, Мирослава Дуриша и Юрая Сополигу) и</w:t>
      </w:r>
    </w:p>
    <w:p w:rsidR="00864407" w:rsidRPr="00CE1430" w:rsidRDefault="00864407" w:rsidP="00EE4678">
      <w:pPr>
        <w:pStyle w:val="aa"/>
        <w:widowControl w:val="0"/>
        <w:numPr>
          <w:ilvl w:val="0"/>
          <w:numId w:val="11"/>
        </w:numPr>
        <w:autoSpaceDE w:val="0"/>
        <w:autoSpaceDN w:val="0"/>
        <w:adjustRightInd w:val="0"/>
        <w:spacing w:after="0" w:line="360" w:lineRule="auto"/>
        <w:ind w:left="426" w:hanging="426"/>
        <w:jc w:val="both"/>
        <w:rPr>
          <w:rFonts w:ascii="Times New Roman" w:hAnsi="Times New Roman"/>
          <w:color w:val="000000"/>
          <w:sz w:val="26"/>
          <w:szCs w:val="26"/>
          <w:lang w:val="ru-RU" w:eastAsia="sk-SK"/>
        </w:rPr>
      </w:pPr>
      <w:r w:rsidRPr="00CE1430">
        <w:rPr>
          <w:rFonts w:ascii="Times New Roman" w:hAnsi="Times New Roman"/>
          <w:color w:val="000000"/>
          <w:sz w:val="26"/>
          <w:szCs w:val="26"/>
          <w:lang w:val="ru-RU" w:eastAsia="sk-SK"/>
        </w:rPr>
        <w:t>сообщил, что им было принято решение не назначить кандидатов в судьи конституционного суда Яну Лашшакову и Моймира Мамойку.</w:t>
      </w:r>
    </w:p>
    <w:p w:rsidR="00864407" w:rsidRPr="00CE1430" w:rsidRDefault="00864407" w:rsidP="000975FF">
      <w:pPr>
        <w:widowControl w:val="0"/>
        <w:autoSpaceDE w:val="0"/>
        <w:autoSpaceDN w:val="0"/>
        <w:adjustRightInd w:val="0"/>
        <w:spacing w:after="0" w:line="360" w:lineRule="auto"/>
        <w:ind w:firstLine="709"/>
        <w:jc w:val="both"/>
        <w:rPr>
          <w:rFonts w:ascii="Times New Roman" w:hAnsi="Times New Roman"/>
          <w:color w:val="000000"/>
          <w:sz w:val="26"/>
          <w:szCs w:val="26"/>
          <w:lang w:val="ru-RU" w:eastAsia="sk-SK"/>
        </w:rPr>
      </w:pPr>
      <w:r w:rsidRPr="00CE1430">
        <w:rPr>
          <w:rFonts w:ascii="Times New Roman" w:hAnsi="Times New Roman"/>
          <w:color w:val="000000"/>
          <w:sz w:val="26"/>
          <w:szCs w:val="26"/>
          <w:lang w:val="ru-RU" w:eastAsia="sk-SK"/>
        </w:rPr>
        <w:t>Вследствие вышеупоминаемого от 1 марта 2016 года не занято уже третье место судьи конституционного суда.</w:t>
      </w:r>
    </w:p>
    <w:p w:rsidR="00864407" w:rsidRPr="00CE1430" w:rsidRDefault="00864407" w:rsidP="003D7887">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Ссылаясь на эти действия Президента, в сентябре 2016 года  конституционному суду были вручены конституционные жалобы пяти кандидатов, которые не были назначены судьями конституционного суда </w:t>
      </w:r>
      <w:r w:rsidRPr="00CE1430">
        <w:rPr>
          <w:rFonts w:ascii="Times New Roman" w:hAnsi="Times New Roman"/>
          <w:color w:val="000000"/>
          <w:sz w:val="26"/>
          <w:szCs w:val="26"/>
          <w:lang w:val="ru-RU" w:eastAsia="sk-SK"/>
        </w:rPr>
        <w:t>(Яна Берната, Мирослава Дуриша, Эвы Фулцовой, Юрая Сополиги и Яны Лашшаковой)</w:t>
      </w:r>
      <w:r w:rsidRPr="00CE1430">
        <w:rPr>
          <w:rFonts w:ascii="Times New Roman" w:hAnsi="Times New Roman"/>
          <w:sz w:val="26"/>
          <w:szCs w:val="26"/>
          <w:lang w:val="ru-RU" w:eastAsia="sk-SK"/>
        </w:rPr>
        <w:t>.</w:t>
      </w:r>
    </w:p>
    <w:p w:rsidR="00864407" w:rsidRPr="00CE1430" w:rsidRDefault="00864407" w:rsidP="003D7887">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После того, как конституционный суд эти жалобы принял в производство и объединил их в общее производство, конституционному суду в ноябре 2016 года было вручено обращение Президента Словацкой Республики относительно дисциплинарного производства в отношении всех членов коллегии конституционного суда, которые принимают решение по жалобам кандидатов в </w:t>
      </w:r>
      <w:r w:rsidRPr="00CE1430">
        <w:rPr>
          <w:rFonts w:ascii="Times New Roman" w:hAnsi="Times New Roman"/>
          <w:sz w:val="26"/>
          <w:szCs w:val="26"/>
          <w:lang w:val="ru-RU" w:eastAsia="sk-SK"/>
        </w:rPr>
        <w:lastRenderedPageBreak/>
        <w:t>судьи конституционного суда.</w:t>
      </w:r>
    </w:p>
    <w:p w:rsidR="00864407" w:rsidRDefault="00864407" w:rsidP="003D7887">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Наряду с этим Президент Словацкой Республики выразил возражения против предубежденности всех членов коллегии конституционного суда, которые принимают решение по жалобам кандидатов в судьи конституционного суда.</w:t>
      </w:r>
    </w:p>
    <w:p w:rsidR="00864407" w:rsidRPr="00CE1430" w:rsidRDefault="00864407" w:rsidP="009D0EBB">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В декабре 2016 года я, как Председатель конституционного суда, сообщила Президенту Словацкой Республики, что на основании его обращения,  мной будет отклонено обращение об открытии дисциплинарного производства в отношении членов коллегии конституционного суда, которые принимают решение по жалобам кандидатов в судьи конституционного суда, так как в  обращении президента не указан ни один факт, который обосновывал бы открытие дисциплинарного производства по отношению к судьям конституционного суда. </w:t>
      </w:r>
    </w:p>
    <w:p w:rsidR="00864407" w:rsidRPr="00CE1430" w:rsidRDefault="00864407" w:rsidP="009D0EBB">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В январе 2017 года соответствующая коллегия конституционного суда по рассмотрению жалоб приняла решение о вопросе предубежденности судей, с которым обратился Президент так, что ни один из членов коллегии конституционного суда, которые принимают решение по жалобам кандидатов в судьи конституционного суда, не подлежал отводу.</w:t>
      </w:r>
    </w:p>
    <w:p w:rsidR="00864407" w:rsidRPr="00CE1430" w:rsidRDefault="00864407" w:rsidP="00BE17C1">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Между тем Президент Словацкой Республики в декабре 2016 года обратился к Европейской комиссии за демократии через право (в дальнейшем лишь  «Венецианская комиссия») с просьбой ответить на вопросы, связанные с назначением судей Конституционного суда Словацкой Республики. Возможно подытожить, что, в принципе,  Президент хотел получить ответ от Венецианской комиссии, обязан ли он из двойного количества кандидатов на должность судьи конституционного суда, предоставленных ему национальным советом, назначить точно половину.</w:t>
      </w:r>
    </w:p>
    <w:p w:rsidR="00864407" w:rsidRDefault="00864407" w:rsidP="005517F9">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Венецианская комиссия на своем 110-ом пленарном заседании, которое проходило 10 – 11 марта 2017 года изложила   </w:t>
      </w:r>
      <w:r w:rsidRPr="00CE1430">
        <w:rPr>
          <w:rFonts w:ascii="Times New Roman" w:hAnsi="Times New Roman"/>
          <w:i/>
          <w:sz w:val="26"/>
          <w:szCs w:val="26"/>
          <w:lang w:val="ru-RU" w:eastAsia="sk-SK"/>
        </w:rPr>
        <w:t xml:space="preserve">Позицию по вопросам, касающимся назначения судей Конституционного суда Словацкой Республики, </w:t>
      </w:r>
      <w:r w:rsidRPr="00CE1430">
        <w:rPr>
          <w:rFonts w:ascii="Times New Roman" w:hAnsi="Times New Roman"/>
          <w:sz w:val="26"/>
          <w:szCs w:val="26"/>
          <w:lang w:val="ru-RU" w:eastAsia="sk-SK"/>
        </w:rPr>
        <w:t xml:space="preserve">из которого, кроме прочего, вытекает, </w:t>
      </w:r>
    </w:p>
    <w:p w:rsidR="00864407" w:rsidRDefault="00864407" w:rsidP="005517F9">
      <w:pPr>
        <w:widowControl w:val="0"/>
        <w:numPr>
          <w:ilvl w:val="0"/>
          <w:numId w:val="7"/>
        </w:numPr>
        <w:autoSpaceDE w:val="0"/>
        <w:autoSpaceDN w:val="0"/>
        <w:adjustRightInd w:val="0"/>
        <w:spacing w:after="0" w:line="360" w:lineRule="auto"/>
        <w:jc w:val="both"/>
        <w:rPr>
          <w:rFonts w:ascii="Times New Roman" w:hAnsi="Times New Roman"/>
          <w:sz w:val="26"/>
          <w:szCs w:val="26"/>
          <w:lang w:val="ru-RU" w:eastAsia="sk-SK"/>
        </w:rPr>
      </w:pPr>
      <w:r w:rsidRPr="00CE1430">
        <w:rPr>
          <w:rFonts w:ascii="Times New Roman" w:hAnsi="Times New Roman"/>
          <w:sz w:val="26"/>
          <w:szCs w:val="26"/>
          <w:lang w:val="ru-RU" w:eastAsia="sk-SK"/>
        </w:rPr>
        <w:lastRenderedPageBreak/>
        <w:t>Венецианская комиссия подчеркивает, что непрерывное функционирование Конституционного суда Словацкой Республики, как окончательного арбитра в решении конституционно-правовых вопросов является исключительно важным для поддержки демократии, защиты прав человека и правового государства. Неназначение судей Конституционного суда Словацкой Республики является проблемой, вызывающей беспокойство.</w:t>
      </w:r>
    </w:p>
    <w:p w:rsidR="006E5C3A" w:rsidRPr="00CE1430" w:rsidRDefault="006E5C3A" w:rsidP="006E5C3A">
      <w:pPr>
        <w:widowControl w:val="0"/>
        <w:autoSpaceDE w:val="0"/>
        <w:autoSpaceDN w:val="0"/>
        <w:adjustRightInd w:val="0"/>
        <w:spacing w:after="0" w:line="360" w:lineRule="auto"/>
        <w:ind w:left="360"/>
        <w:jc w:val="both"/>
        <w:rPr>
          <w:rFonts w:ascii="Times New Roman" w:hAnsi="Times New Roman"/>
          <w:sz w:val="26"/>
          <w:szCs w:val="26"/>
          <w:lang w:val="ru-RU" w:eastAsia="sk-SK"/>
        </w:rPr>
      </w:pPr>
    </w:p>
    <w:p w:rsidR="00864407" w:rsidRDefault="00864407" w:rsidP="005517F9">
      <w:pPr>
        <w:widowControl w:val="0"/>
        <w:numPr>
          <w:ilvl w:val="0"/>
          <w:numId w:val="7"/>
        </w:numPr>
        <w:autoSpaceDE w:val="0"/>
        <w:autoSpaceDN w:val="0"/>
        <w:adjustRightInd w:val="0"/>
        <w:spacing w:after="0" w:line="360" w:lineRule="auto"/>
        <w:jc w:val="both"/>
        <w:rPr>
          <w:rFonts w:ascii="Times New Roman" w:hAnsi="Times New Roman"/>
          <w:sz w:val="26"/>
          <w:szCs w:val="26"/>
          <w:lang w:val="ru-RU" w:eastAsia="sk-SK"/>
        </w:rPr>
      </w:pPr>
      <w:r w:rsidRPr="00CE1430">
        <w:rPr>
          <w:rFonts w:ascii="Times New Roman" w:hAnsi="Times New Roman"/>
          <w:sz w:val="26"/>
          <w:szCs w:val="26"/>
          <w:lang w:val="ru-RU" w:eastAsia="sk-SK"/>
        </w:rPr>
        <w:t>Венецианская комиссия отмечает, что Конституционный суд Словацкой Республики принимает окончательное решение о том, действовали ли  государственные органы в соответствии с Конституцией Словацкой Республики. Наряду с этим Конституционный суд Словацкой Республики является органом, который принимает окончательные решение и по  вопросам Конституции Словацкой Республики, даже в конституционных спорах с Президентом.</w:t>
      </w:r>
    </w:p>
    <w:p w:rsidR="006E5C3A" w:rsidRPr="00CE1430" w:rsidRDefault="006E5C3A" w:rsidP="006E5C3A">
      <w:pPr>
        <w:widowControl w:val="0"/>
        <w:autoSpaceDE w:val="0"/>
        <w:autoSpaceDN w:val="0"/>
        <w:adjustRightInd w:val="0"/>
        <w:spacing w:after="0" w:line="360" w:lineRule="auto"/>
        <w:jc w:val="both"/>
        <w:rPr>
          <w:rFonts w:ascii="Times New Roman" w:hAnsi="Times New Roman"/>
          <w:sz w:val="26"/>
          <w:szCs w:val="26"/>
          <w:lang w:val="ru-RU" w:eastAsia="sk-SK"/>
        </w:rPr>
      </w:pPr>
    </w:p>
    <w:p w:rsidR="00864407" w:rsidRDefault="00864407" w:rsidP="005517F9">
      <w:pPr>
        <w:widowControl w:val="0"/>
        <w:numPr>
          <w:ilvl w:val="0"/>
          <w:numId w:val="7"/>
        </w:numPr>
        <w:autoSpaceDE w:val="0"/>
        <w:autoSpaceDN w:val="0"/>
        <w:adjustRightInd w:val="0"/>
        <w:spacing w:after="0" w:line="360" w:lineRule="auto"/>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Согласно Конституции Словацкой Республики конституционный суд является окончательным арбитром в конституционных делах. Только конституционный суд вправе принять окончательное решение относительно конституционно-правовых споров способом, который обязывает все стороны. Не подлежит никакому сомнению, что согласно принятому конституционным судом постановлению № PL.ÚS 45/2015 от 28 октября 2015 года Президент не имеет права назначать менее чем половину от числа предложенных ему национальным советом кандидатов, и даже в том случае, когда он убежден, что существуют серьезные сомнения об их способности выполнять должность судьи конституционного суда. В этом решении отражена правовая позиция по этому вопросу большинства судей конституционного суда, который является окончательным арбитром в конституционных делах. </w:t>
      </w:r>
    </w:p>
    <w:p w:rsidR="006E5C3A" w:rsidRPr="006E5C3A" w:rsidRDefault="006E5C3A" w:rsidP="006E5C3A">
      <w:pPr>
        <w:widowControl w:val="0"/>
        <w:autoSpaceDE w:val="0"/>
        <w:autoSpaceDN w:val="0"/>
        <w:adjustRightInd w:val="0"/>
        <w:spacing w:after="0" w:line="360" w:lineRule="auto"/>
        <w:jc w:val="both"/>
        <w:rPr>
          <w:rFonts w:ascii="Times New Roman" w:hAnsi="Times New Roman"/>
          <w:b/>
          <w:sz w:val="26"/>
          <w:szCs w:val="26"/>
          <w:lang w:val="ru-RU" w:eastAsia="sk-SK"/>
        </w:rPr>
      </w:pPr>
    </w:p>
    <w:p w:rsidR="00864407" w:rsidRPr="00CE1430" w:rsidRDefault="00864407" w:rsidP="005517F9">
      <w:pPr>
        <w:widowControl w:val="0"/>
        <w:numPr>
          <w:ilvl w:val="0"/>
          <w:numId w:val="7"/>
        </w:numPr>
        <w:autoSpaceDE w:val="0"/>
        <w:autoSpaceDN w:val="0"/>
        <w:adjustRightInd w:val="0"/>
        <w:spacing w:after="0" w:line="360" w:lineRule="auto"/>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Венецианская комиссия считает нынешнюю ситуацию патовой и требующей  немедленного решения. Рекомендации Венецианской комиссии не должны </w:t>
      </w:r>
      <w:r w:rsidRPr="00CE1430">
        <w:rPr>
          <w:rFonts w:ascii="Times New Roman" w:hAnsi="Times New Roman"/>
          <w:sz w:val="26"/>
          <w:szCs w:val="26"/>
          <w:lang w:val="ru-RU" w:eastAsia="sk-SK"/>
        </w:rPr>
        <w:lastRenderedPageBreak/>
        <w:t>бать препятствием немедленного решения данного вопроса.</w:t>
      </w:r>
    </w:p>
    <w:p w:rsidR="006E5C3A" w:rsidRDefault="006E5C3A" w:rsidP="005517F9">
      <w:pPr>
        <w:widowControl w:val="0"/>
        <w:autoSpaceDE w:val="0"/>
        <w:autoSpaceDN w:val="0"/>
        <w:adjustRightInd w:val="0"/>
        <w:spacing w:after="0" w:line="360" w:lineRule="auto"/>
        <w:ind w:firstLine="709"/>
        <w:jc w:val="both"/>
        <w:rPr>
          <w:rFonts w:ascii="Times New Roman" w:hAnsi="Times New Roman"/>
          <w:sz w:val="26"/>
          <w:szCs w:val="26"/>
          <w:lang w:val="ru-RU" w:eastAsia="sk-SK"/>
        </w:rPr>
      </w:pPr>
    </w:p>
    <w:p w:rsidR="00864407" w:rsidRPr="00CE1430" w:rsidRDefault="00864407" w:rsidP="005517F9">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Из сказанного вытекает, что в словацком конституционном суде продолжительное время остаются не занятыми три места судей конституционного суда, вследствие чего конституционный суд долговременно работает в неполном составе 10-и вместо 13 –и судей, несмотря на то, что из двух, имеющих законную силу, действующих, подлежащих выполнению и обязательных решений конституционного суда, а также из позиции Венецианской комиссии однозначно вытекает, что Президент обязан из двойного количества, предложенных ему национальным советом кандидатов в судьи конституционного суда, назначить судьями конституционного суда точно половину из них.</w:t>
      </w:r>
    </w:p>
    <w:p w:rsidR="00864407" w:rsidRPr="00CE1430" w:rsidRDefault="00864407" w:rsidP="006E5C3A">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Исходя из квантифицированных проверяемых данных, возможно без каких-либо сомнений отметить, что по причине того, что Президент повторно не назначил из двукратного количества кандидатов в судьи конституционного суда, которые ему были предоставлены национальным советом, точно половину (не назначил двух судей конституционного суда из числа кандидатов: Эву Фулцову, Мирослава  Дуриша, Юрая Сополигу, Яна Берната, Имриха Волкая; или одного судью конституционного суда из кандидатов: Яну Лашшакову, Моймира Мамойку), он не только гипотетически, но и реально, доказательно, повторно и долговременно делает невозможным ход Конституционного суда Словацкой Республики. Неполный штат судей  конституционного суда при этом отрицательно отражается и на деятельности конституционного суда двояким образом:</w:t>
      </w:r>
    </w:p>
    <w:p w:rsidR="00864407" w:rsidRPr="00CE1430" w:rsidRDefault="00864407" w:rsidP="00BE17C1">
      <w:pPr>
        <w:widowControl w:val="0"/>
        <w:numPr>
          <w:ilvl w:val="0"/>
          <w:numId w:val="3"/>
        </w:numPr>
        <w:autoSpaceDE w:val="0"/>
        <w:autoSpaceDN w:val="0"/>
        <w:adjustRightInd w:val="0"/>
        <w:spacing w:after="0" w:line="360" w:lineRule="auto"/>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увеличиваются сроки конституционного судопроизводства, </w:t>
      </w:r>
    </w:p>
    <w:p w:rsidR="00864407" w:rsidRPr="00CE1430" w:rsidRDefault="00864407" w:rsidP="00BE17C1">
      <w:pPr>
        <w:widowControl w:val="0"/>
        <w:numPr>
          <w:ilvl w:val="0"/>
          <w:numId w:val="3"/>
        </w:numPr>
        <w:autoSpaceDE w:val="0"/>
        <w:autoSpaceDN w:val="0"/>
        <w:adjustRightInd w:val="0"/>
        <w:spacing w:after="0" w:line="360" w:lineRule="auto"/>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возрастает количество обращений, которые отклоняет Пленум конституционного суда по процессуальным причинам без того, чтобы по ним было  принято решение по сути, так как для принятия такого  решения не достигнуто регулируемого конституцией необходимого большинства семи голосов. </w:t>
      </w:r>
    </w:p>
    <w:p w:rsidR="00864407" w:rsidRPr="00CE1430" w:rsidRDefault="00864407" w:rsidP="00BE17C1">
      <w:pPr>
        <w:widowControl w:val="0"/>
        <w:autoSpaceDE w:val="0"/>
        <w:autoSpaceDN w:val="0"/>
        <w:adjustRightInd w:val="0"/>
        <w:spacing w:after="0" w:line="360" w:lineRule="auto"/>
        <w:ind w:firstLine="709"/>
        <w:jc w:val="both"/>
        <w:rPr>
          <w:rFonts w:ascii="Times New Roman" w:hAnsi="Times New Roman"/>
          <w:b/>
          <w:i/>
          <w:sz w:val="26"/>
          <w:szCs w:val="26"/>
          <w:lang w:val="ru-RU" w:eastAsia="sk-SK"/>
        </w:rPr>
      </w:pPr>
      <w:r w:rsidRPr="00CE1430">
        <w:rPr>
          <w:rFonts w:ascii="Times New Roman" w:hAnsi="Times New Roman"/>
          <w:b/>
          <w:sz w:val="26"/>
          <w:szCs w:val="26"/>
          <w:lang w:val="ru-RU" w:eastAsia="sk-SK"/>
        </w:rPr>
        <w:lastRenderedPageBreak/>
        <w:t>1.</w:t>
      </w:r>
      <w:r w:rsidRPr="00CE1430">
        <w:rPr>
          <w:rFonts w:ascii="Times New Roman" w:hAnsi="Times New Roman"/>
          <w:sz w:val="26"/>
          <w:szCs w:val="26"/>
          <w:lang w:val="ru-RU" w:eastAsia="sk-SK"/>
        </w:rPr>
        <w:t xml:space="preserve"> Что касается </w:t>
      </w:r>
      <w:r w:rsidRPr="00CE1430">
        <w:rPr>
          <w:rFonts w:ascii="Times New Roman" w:hAnsi="Times New Roman"/>
          <w:b/>
          <w:i/>
          <w:sz w:val="26"/>
          <w:szCs w:val="26"/>
          <w:lang w:val="ru-RU" w:eastAsia="sk-SK"/>
        </w:rPr>
        <w:t>постепенного увеличения средней продолжительности конституционного судопроизводства</w:t>
      </w:r>
      <w:r w:rsidRPr="00CE1430">
        <w:rPr>
          <w:rFonts w:ascii="Times New Roman" w:hAnsi="Times New Roman"/>
          <w:sz w:val="26"/>
          <w:szCs w:val="26"/>
          <w:lang w:val="ru-RU" w:eastAsia="sk-SK"/>
        </w:rPr>
        <w:t xml:space="preserve">, что имеет место вследствие неполного штата судей  конституционного суда, то необходимо отметить, что </w:t>
      </w:r>
      <w:r w:rsidRPr="00CE1430">
        <w:rPr>
          <w:rFonts w:ascii="Times New Roman" w:hAnsi="Times New Roman"/>
          <w:b/>
          <w:i/>
          <w:sz w:val="26"/>
          <w:szCs w:val="26"/>
          <w:lang w:val="ru-RU" w:eastAsia="sk-SK"/>
        </w:rPr>
        <w:t xml:space="preserve"> </w:t>
      </w:r>
    </w:p>
    <w:p w:rsidR="00864407" w:rsidRPr="00CE1430" w:rsidRDefault="00864407" w:rsidP="00BE17C1">
      <w:pPr>
        <w:widowControl w:val="0"/>
        <w:numPr>
          <w:ilvl w:val="0"/>
          <w:numId w:val="2"/>
        </w:numPr>
        <w:autoSpaceDE w:val="0"/>
        <w:autoSpaceDN w:val="0"/>
        <w:adjustRightInd w:val="0"/>
        <w:spacing w:after="0" w:line="360" w:lineRule="auto"/>
        <w:jc w:val="both"/>
        <w:rPr>
          <w:rFonts w:ascii="Times New Roman" w:hAnsi="Times New Roman"/>
          <w:sz w:val="26"/>
          <w:szCs w:val="26"/>
          <w:lang w:val="ru-RU" w:eastAsia="sk-SK"/>
        </w:rPr>
      </w:pPr>
      <w:r w:rsidRPr="00CE1430">
        <w:rPr>
          <w:rFonts w:ascii="Times New Roman" w:hAnsi="Times New Roman"/>
          <w:sz w:val="26"/>
          <w:szCs w:val="26"/>
          <w:lang w:val="ru-RU" w:eastAsia="sk-SK"/>
        </w:rPr>
        <w:t>в 2013 году, когда в течение всего года конституционный суд работал в полном составе, средняя продолжительность судопроизводства составляла  6,23 месяца,</w:t>
      </w:r>
    </w:p>
    <w:p w:rsidR="00864407" w:rsidRPr="00CE1430" w:rsidRDefault="00864407" w:rsidP="005072E8">
      <w:pPr>
        <w:widowControl w:val="0"/>
        <w:numPr>
          <w:ilvl w:val="0"/>
          <w:numId w:val="2"/>
        </w:numPr>
        <w:autoSpaceDE w:val="0"/>
        <w:autoSpaceDN w:val="0"/>
        <w:adjustRightInd w:val="0"/>
        <w:spacing w:after="0" w:line="360" w:lineRule="auto"/>
        <w:jc w:val="both"/>
        <w:rPr>
          <w:rFonts w:ascii="Times New Roman" w:hAnsi="Times New Roman"/>
          <w:sz w:val="26"/>
          <w:szCs w:val="26"/>
          <w:lang w:val="ru-RU" w:eastAsia="sk-SK"/>
        </w:rPr>
      </w:pPr>
      <w:r w:rsidRPr="00CE1430">
        <w:rPr>
          <w:rFonts w:ascii="Times New Roman" w:hAnsi="Times New Roman"/>
          <w:sz w:val="26"/>
          <w:szCs w:val="26"/>
          <w:lang w:val="ru-RU" w:eastAsia="sk-SK"/>
        </w:rPr>
        <w:t>в 2014 году, когда полгода не были заняты должности двух судей конституционного суда, средняя продолжительность производства составляла 8,15 месяца,</w:t>
      </w:r>
    </w:p>
    <w:p w:rsidR="00864407" w:rsidRPr="00CE1430" w:rsidRDefault="00864407" w:rsidP="005072E8">
      <w:pPr>
        <w:widowControl w:val="0"/>
        <w:numPr>
          <w:ilvl w:val="0"/>
          <w:numId w:val="2"/>
        </w:numPr>
        <w:autoSpaceDE w:val="0"/>
        <w:autoSpaceDN w:val="0"/>
        <w:adjustRightInd w:val="0"/>
        <w:spacing w:after="0" w:line="360" w:lineRule="auto"/>
        <w:jc w:val="both"/>
        <w:rPr>
          <w:rFonts w:ascii="Times New Roman" w:hAnsi="Times New Roman"/>
          <w:sz w:val="26"/>
          <w:szCs w:val="26"/>
          <w:lang w:val="ru-RU" w:eastAsia="sk-SK"/>
        </w:rPr>
      </w:pPr>
      <w:r w:rsidRPr="00CE1430">
        <w:rPr>
          <w:rFonts w:ascii="Times New Roman" w:hAnsi="Times New Roman"/>
          <w:sz w:val="26"/>
          <w:szCs w:val="26"/>
          <w:lang w:val="ru-RU" w:eastAsia="sk-SK"/>
        </w:rPr>
        <w:t>в 2015 году, когда целый год не были заняты должности двух судей конституционного суда, средняя продолжительность производства  составляла 9,02 месяца,</w:t>
      </w:r>
    </w:p>
    <w:p w:rsidR="00864407" w:rsidRPr="00CE1430" w:rsidRDefault="00864407" w:rsidP="00BE17C1">
      <w:pPr>
        <w:widowControl w:val="0"/>
        <w:numPr>
          <w:ilvl w:val="0"/>
          <w:numId w:val="2"/>
        </w:numPr>
        <w:autoSpaceDE w:val="0"/>
        <w:autoSpaceDN w:val="0"/>
        <w:adjustRightInd w:val="0"/>
        <w:spacing w:after="0" w:line="360" w:lineRule="auto"/>
        <w:jc w:val="both"/>
        <w:rPr>
          <w:rFonts w:ascii="Times New Roman" w:hAnsi="Times New Roman"/>
          <w:sz w:val="26"/>
          <w:szCs w:val="26"/>
          <w:lang w:val="ru-RU" w:eastAsia="sk-SK"/>
        </w:rPr>
      </w:pPr>
      <w:r w:rsidRPr="00CE1430">
        <w:rPr>
          <w:rFonts w:ascii="Times New Roman" w:hAnsi="Times New Roman"/>
          <w:sz w:val="26"/>
          <w:szCs w:val="26"/>
          <w:lang w:val="ru-RU" w:eastAsia="sk-SK"/>
        </w:rPr>
        <w:t>в 2016 году, в котором от 1 марта 2016 года остаются незанятыми должности трех судей конституционного суда, средняя продолжительность составляла 11,87 месяца.</w:t>
      </w:r>
    </w:p>
    <w:p w:rsidR="00864407" w:rsidRPr="00CE1430" w:rsidRDefault="00864407" w:rsidP="00572633">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Из-за постоянно увеличивающейся средней продолжительности конституционного судопроизводства, что имеет место в результате неполного штата судей  конституционного суда, касательно деятельности конституционного суда по принятию решений существует опасность, что конституционный суд не сможет действовать без промедлений, а значит, сам конституционный суд будет нарушать основное право - рассмотрение дела без лишнего промедления согласно пункту 2 статьи 48 конституции, или право на рассмотрение дела в соответствующий срок согласно пункту 1 статьи 6 Конвенции о защите прав человека и основных свобод.</w:t>
      </w:r>
    </w:p>
    <w:p w:rsidR="00864407" w:rsidRPr="00CE1430" w:rsidRDefault="00864407" w:rsidP="00D232A6">
      <w:pPr>
        <w:widowControl w:val="0"/>
        <w:autoSpaceDE w:val="0"/>
        <w:autoSpaceDN w:val="0"/>
        <w:adjustRightInd w:val="0"/>
        <w:spacing w:after="0" w:line="240" w:lineRule="auto"/>
        <w:ind w:firstLine="709"/>
        <w:jc w:val="both"/>
        <w:rPr>
          <w:rFonts w:ascii="Times New Roman" w:hAnsi="Times New Roman"/>
          <w:b/>
          <w:sz w:val="26"/>
          <w:szCs w:val="26"/>
          <w:lang w:val="ru-RU" w:eastAsia="sk-SK"/>
        </w:rPr>
      </w:pPr>
    </w:p>
    <w:p w:rsidR="00864407" w:rsidRPr="00CE1430" w:rsidRDefault="00864407" w:rsidP="00BE17C1">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b/>
          <w:sz w:val="26"/>
          <w:szCs w:val="26"/>
          <w:lang w:val="ru-RU" w:eastAsia="sk-SK"/>
        </w:rPr>
        <w:t>2.</w:t>
      </w:r>
      <w:r w:rsidRPr="00CE1430">
        <w:rPr>
          <w:rFonts w:ascii="Times New Roman" w:hAnsi="Times New Roman"/>
          <w:sz w:val="26"/>
          <w:szCs w:val="26"/>
          <w:lang w:val="ru-RU" w:eastAsia="sk-SK"/>
        </w:rPr>
        <w:t xml:space="preserve"> Следующим отрицательным моментом неполного штата конституционного суда является </w:t>
      </w:r>
      <w:r w:rsidRPr="00CE1430">
        <w:rPr>
          <w:rFonts w:ascii="Times New Roman" w:hAnsi="Times New Roman"/>
          <w:b/>
          <w:i/>
          <w:sz w:val="26"/>
          <w:szCs w:val="26"/>
          <w:lang w:val="ru-RU" w:eastAsia="sk-SK"/>
        </w:rPr>
        <w:t>растущее количество обращений, отклоняемых Пленумом конституционного суда по процессуальным причинам без того, чтобы по ним было принято решение по сути</w:t>
      </w:r>
      <w:r w:rsidRPr="00CE1430">
        <w:rPr>
          <w:rFonts w:ascii="Times New Roman" w:hAnsi="Times New Roman"/>
          <w:sz w:val="26"/>
          <w:szCs w:val="26"/>
          <w:lang w:val="ru-RU" w:eastAsia="sk-SK"/>
        </w:rPr>
        <w:t>, так как для принятия решения по сути, не было достигнуто, регулируемого конституцией необходимого большинство семи голосов.</w:t>
      </w:r>
    </w:p>
    <w:p w:rsidR="00864407" w:rsidRPr="00CE1430" w:rsidRDefault="00864407" w:rsidP="00BE17C1">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lastRenderedPageBreak/>
        <w:t>Другими словами, вследствие неполного штата конституционного суда растет вероятность, что при принятии решений в Пленуме конституционного суда (то есть при принятии решений по самым принципиальным делам), не  возможно будет при количестве 10 судей достичь требуемого конституцией большинства 7 голосов. Тем самым увеличивается вероятность, что обращения, для рассмотрения которых компетентным органом является Пленум и для решения, по которым не будет достигнуто простого большинства 7 голосов, будут отклоняться по процессуальным причинам без того, чтобы по ним было принято решение по сути. В 2014 году было по причине того, что не было  достигнуто простого большинства (7 голосов) при голосовании Пленума было отклонено 12 (!) обращений. (PLz. ÚS 1/2015, PL. ÚS 43/2014, PL. ÚS 67/2014, PLz. ÚS 5/2014, PL. ÚS 8/2013, PL. ÚS 11/2012, PL. ÚS 6/2015, PL. ÚS 22/2014, PL. ÚS 40/2015, PL. ÚS 35/2015, PLz. ÚS 1/2017, PL. ÚS 41/2015).</w:t>
      </w:r>
    </w:p>
    <w:p w:rsidR="00864407" w:rsidRPr="00CE1430" w:rsidRDefault="00864407" w:rsidP="00BE17C1">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Исходя из сказанного, возможно без каких-либо сомнений отметить, что вследствие неполного штата конституционного суда происходит серьезное замедление деятельности конституционного суда и одновременно конституционный суд (если речь идет о принятии решений в Пленуме) становится недейственным защитником конституционности.</w:t>
      </w:r>
    </w:p>
    <w:p w:rsidR="00864407" w:rsidRPr="00CE1430" w:rsidRDefault="00864407" w:rsidP="0043620D">
      <w:pPr>
        <w:widowControl w:val="0"/>
        <w:autoSpaceDE w:val="0"/>
        <w:autoSpaceDN w:val="0"/>
        <w:adjustRightInd w:val="0"/>
        <w:spacing w:after="0" w:line="360" w:lineRule="auto"/>
        <w:ind w:firstLine="709"/>
        <w:jc w:val="both"/>
        <w:rPr>
          <w:rFonts w:ascii="Times New Roman" w:hAnsi="Times New Roman"/>
          <w:sz w:val="26"/>
          <w:szCs w:val="26"/>
          <w:lang w:val="ru-RU" w:eastAsia="sk-SK"/>
        </w:rPr>
      </w:pPr>
      <w:r w:rsidRPr="00CE1430">
        <w:rPr>
          <w:rFonts w:ascii="Times New Roman" w:hAnsi="Times New Roman"/>
          <w:sz w:val="26"/>
          <w:szCs w:val="26"/>
          <w:lang w:val="ru-RU" w:eastAsia="sk-SK"/>
        </w:rPr>
        <w:t xml:space="preserve">   В этой связи, сейчас, на этом месте, снова необходимо подчеркнуть, что конституционные демократии (включая Словацкую Республику) нуждаются в функционирующей системе препятствий и наличии определенного противовеса. В государствах, в которых был учрежден конституционный суд, одним из самых важных элементов обеспечения системы препятствий является функционирующий, надлежащим способом, конституционный суд (это подтверждает и двенадцатилетний срок полномочий судей конституционного суда, в отличие от четырехлетнего срока полномочий Национального совета Словацкой Республики или Правительства Словацкой Республики и пятилетнего  срока полномочий Президента).</w:t>
      </w:r>
    </w:p>
    <w:p w:rsidR="00864407" w:rsidRPr="00CE1430" w:rsidRDefault="00864407" w:rsidP="00AC60D2">
      <w:pPr>
        <w:pStyle w:val="Style2"/>
        <w:widowControl/>
        <w:spacing w:line="360" w:lineRule="auto"/>
        <w:rPr>
          <w:rStyle w:val="FontStyle13"/>
          <w:szCs w:val="26"/>
          <w:lang w:val="ru-RU"/>
        </w:rPr>
      </w:pPr>
      <w:r w:rsidRPr="00CE1430">
        <w:rPr>
          <w:rStyle w:val="FontStyle13"/>
          <w:szCs w:val="26"/>
          <w:lang w:val="ru-RU"/>
        </w:rPr>
        <w:tab/>
        <w:t xml:space="preserve">Уменьшение эффективности, или соответствующего функционирования конституционного суда, вследствие </w:t>
      </w:r>
      <w:r w:rsidRPr="00CE1430">
        <w:rPr>
          <w:sz w:val="26"/>
          <w:szCs w:val="26"/>
          <w:lang w:val="ru-RU"/>
        </w:rPr>
        <w:t xml:space="preserve">неполного штата, существенно влияет на </w:t>
      </w:r>
      <w:r w:rsidRPr="00CE1430">
        <w:rPr>
          <w:sz w:val="26"/>
          <w:szCs w:val="26"/>
          <w:lang w:val="ru-RU"/>
        </w:rPr>
        <w:lastRenderedPageBreak/>
        <w:t>работу конституционного суда и серьезно подрывает три основных принципа, на которых стоит Словацкая Республика: демократию (так как отсутствует конституционный суд с полным штатом судей как необходимая часть системы препятствий и противовеса), права человека (так как замедляется доступ отдельных лиц к конституционному правосудию) и правовое государство (так как конституционное правосудие становится неэффективным,  нефункциональным.</w:t>
      </w:r>
    </w:p>
    <w:p w:rsidR="00864407" w:rsidRPr="00CE1430" w:rsidRDefault="00864407" w:rsidP="00D232A6">
      <w:pPr>
        <w:pStyle w:val="Style2"/>
        <w:widowControl/>
        <w:spacing w:line="240" w:lineRule="auto"/>
        <w:jc w:val="left"/>
        <w:rPr>
          <w:rStyle w:val="FontStyle13"/>
          <w:b/>
          <w:szCs w:val="26"/>
          <w:lang w:val="ru-RU"/>
        </w:rPr>
      </w:pPr>
    </w:p>
    <w:p w:rsidR="00864407" w:rsidRPr="00CE1430" w:rsidRDefault="00864407" w:rsidP="00332959">
      <w:pPr>
        <w:pStyle w:val="Style2"/>
        <w:widowControl/>
        <w:spacing w:line="360" w:lineRule="auto"/>
        <w:jc w:val="left"/>
        <w:rPr>
          <w:rStyle w:val="FontStyle13"/>
          <w:b/>
          <w:szCs w:val="26"/>
          <w:lang w:val="ru-RU"/>
        </w:rPr>
      </w:pPr>
      <w:r w:rsidRPr="00CE1430">
        <w:rPr>
          <w:rStyle w:val="FontStyle13"/>
          <w:b/>
          <w:szCs w:val="26"/>
          <w:lang w:val="ru-RU"/>
        </w:rPr>
        <w:t>Заключение</w:t>
      </w:r>
    </w:p>
    <w:p w:rsidR="00864407" w:rsidRPr="00CE1430" w:rsidRDefault="00864407" w:rsidP="008A2352">
      <w:pPr>
        <w:pStyle w:val="Style2"/>
        <w:widowControl/>
        <w:spacing w:line="276" w:lineRule="auto"/>
        <w:jc w:val="left"/>
        <w:rPr>
          <w:rStyle w:val="FontStyle13"/>
          <w:sz w:val="16"/>
          <w:szCs w:val="16"/>
          <w:lang w:val="ru-RU"/>
        </w:rPr>
      </w:pPr>
    </w:p>
    <w:p w:rsidR="00864407" w:rsidRPr="00CE1430" w:rsidRDefault="00864407" w:rsidP="00AC60D2">
      <w:pPr>
        <w:pStyle w:val="Style2"/>
        <w:widowControl/>
        <w:spacing w:line="360" w:lineRule="auto"/>
        <w:jc w:val="center"/>
        <w:rPr>
          <w:rStyle w:val="FontStyle13"/>
          <w:szCs w:val="26"/>
          <w:lang w:val="ru-RU"/>
        </w:rPr>
      </w:pPr>
      <w:r w:rsidRPr="00CE1430">
        <w:rPr>
          <w:rStyle w:val="FontStyle13"/>
          <w:szCs w:val="26"/>
          <w:lang w:val="ru-RU"/>
        </w:rPr>
        <w:t>Уважаемые дамы и господа!</w:t>
      </w:r>
    </w:p>
    <w:p w:rsidR="00864407" w:rsidRPr="00CE1430" w:rsidRDefault="00864407" w:rsidP="008A2352">
      <w:pPr>
        <w:pStyle w:val="Style3"/>
        <w:widowControl/>
        <w:spacing w:line="276" w:lineRule="auto"/>
        <w:ind w:firstLine="706"/>
        <w:rPr>
          <w:sz w:val="16"/>
          <w:szCs w:val="16"/>
          <w:lang w:val="ru-RU"/>
        </w:rPr>
      </w:pPr>
    </w:p>
    <w:p w:rsidR="00864407" w:rsidRPr="00CE1430" w:rsidRDefault="00864407" w:rsidP="00332959">
      <w:pPr>
        <w:pStyle w:val="Style3"/>
        <w:widowControl/>
        <w:spacing w:line="360" w:lineRule="auto"/>
        <w:ind w:firstLine="706"/>
        <w:rPr>
          <w:rStyle w:val="FontStyle13"/>
          <w:szCs w:val="26"/>
          <w:lang w:val="ru-RU" w:eastAsia="de-DE"/>
        </w:rPr>
      </w:pPr>
      <w:r w:rsidRPr="00CE1430">
        <w:rPr>
          <w:rStyle w:val="FontStyle13"/>
          <w:szCs w:val="26"/>
          <w:lang w:val="ru-RU" w:eastAsia="de-DE"/>
        </w:rPr>
        <w:t>В заключение моего выступления хочу выразить убежденность, что, на мой взгляд, Конституционный суд Словацкой Республики при защите конституционности в Словацкой Республике однозначно оправдал свою позицию и подтвердил свое незаменимое место в процессе преобразования Словацкой Республики из формального правового государства в материальное правовое государство, а значит, доказал что он представляет собой судебный орган защиты конституционности сопоставимый с судебными органами защиты конституционности какого-либо современного демократического правового государства.</w:t>
      </w:r>
    </w:p>
    <w:p w:rsidR="00864407" w:rsidRPr="00CE1430" w:rsidRDefault="00864407" w:rsidP="00332959">
      <w:pPr>
        <w:pStyle w:val="Style3"/>
        <w:widowControl/>
        <w:spacing w:line="360" w:lineRule="auto"/>
        <w:ind w:firstLine="706"/>
        <w:rPr>
          <w:sz w:val="26"/>
          <w:szCs w:val="26"/>
          <w:lang w:val="ru-RU"/>
        </w:rPr>
      </w:pPr>
      <w:r w:rsidRPr="00CE1430">
        <w:rPr>
          <w:sz w:val="26"/>
          <w:szCs w:val="26"/>
          <w:lang w:val="ru-RU"/>
        </w:rPr>
        <w:t>На этом месте мне хотелось бы пожелать Конституционному суду Российской Федерации и Конституционному суду Словацкой Республики, чтобы судьи наших конституционных судов принимали много правильных и качественных решений и чтобы, благодаря таким решениям, наши</w:t>
      </w:r>
      <w:r w:rsidRPr="00CE1430">
        <w:rPr>
          <w:color w:val="FF0000"/>
          <w:sz w:val="26"/>
          <w:szCs w:val="26"/>
          <w:lang w:val="ru-RU"/>
        </w:rPr>
        <w:t xml:space="preserve"> </w:t>
      </w:r>
      <w:r w:rsidRPr="00CE1430">
        <w:rPr>
          <w:sz w:val="26"/>
          <w:szCs w:val="26"/>
          <w:lang w:val="ru-RU"/>
        </w:rPr>
        <w:t xml:space="preserve">конституционные суды и впредь представляли собой внушающие доверие инстанции, как в Российской Федерации, так и в Словацкой Республике, а также  </w:t>
      </w:r>
      <w:r w:rsidRPr="00CE1430">
        <w:rPr>
          <w:color w:val="FF0000"/>
          <w:sz w:val="26"/>
          <w:szCs w:val="26"/>
          <w:lang w:val="ru-RU"/>
        </w:rPr>
        <w:t xml:space="preserve"> </w:t>
      </w:r>
      <w:r w:rsidRPr="00CE1430">
        <w:rPr>
          <w:sz w:val="26"/>
          <w:szCs w:val="26"/>
          <w:lang w:val="ru-RU"/>
        </w:rPr>
        <w:t>сохранили свои позиции действительно независимых органов защиты конституционности.</w:t>
      </w:r>
    </w:p>
    <w:p w:rsidR="00864407" w:rsidRPr="00CE1430" w:rsidRDefault="00864407" w:rsidP="00D232A6">
      <w:pPr>
        <w:pStyle w:val="Style3"/>
        <w:widowControl/>
        <w:spacing w:line="240" w:lineRule="auto"/>
        <w:ind w:left="734" w:firstLine="0"/>
        <w:jc w:val="left"/>
        <w:rPr>
          <w:rStyle w:val="FontStyle13"/>
          <w:szCs w:val="26"/>
          <w:lang w:val="ru-RU"/>
        </w:rPr>
      </w:pPr>
    </w:p>
    <w:p w:rsidR="00864407" w:rsidRPr="006C1F07" w:rsidRDefault="00864407" w:rsidP="00332959">
      <w:pPr>
        <w:pStyle w:val="Style3"/>
        <w:widowControl/>
        <w:spacing w:line="360" w:lineRule="auto"/>
        <w:ind w:left="734" w:firstLine="0"/>
        <w:jc w:val="left"/>
        <w:rPr>
          <w:lang w:val="ru-RU"/>
        </w:rPr>
      </w:pPr>
      <w:r w:rsidRPr="00CE1430">
        <w:rPr>
          <w:rStyle w:val="FontStyle13"/>
          <w:szCs w:val="26"/>
          <w:lang w:val="ru-RU"/>
        </w:rPr>
        <w:t>Спасибо за внимание.</w:t>
      </w:r>
    </w:p>
    <w:sectPr w:rsidR="00864407" w:rsidRPr="006C1F07" w:rsidSect="0033295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1FE" w:rsidRDefault="002A61FE" w:rsidP="00332959">
      <w:pPr>
        <w:spacing w:after="0" w:line="240" w:lineRule="auto"/>
      </w:pPr>
      <w:r>
        <w:separator/>
      </w:r>
    </w:p>
  </w:endnote>
  <w:endnote w:type="continuationSeparator" w:id="0">
    <w:p w:rsidR="002A61FE" w:rsidRDefault="002A61FE" w:rsidP="00332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407" w:rsidRDefault="002A61FE">
    <w:pPr>
      <w:pStyle w:val="a5"/>
      <w:jc w:val="center"/>
    </w:pPr>
    <w:r>
      <w:fldChar w:fldCharType="begin"/>
    </w:r>
    <w:r>
      <w:instrText>PAGE   \* MERGEFORMAT</w:instrText>
    </w:r>
    <w:r>
      <w:fldChar w:fldCharType="separate"/>
    </w:r>
    <w:r w:rsidR="00AF15B0">
      <w:rPr>
        <w:noProof/>
      </w:rPr>
      <w:t>24</w:t>
    </w:r>
    <w:r>
      <w:rPr>
        <w:noProof/>
      </w:rPr>
      <w:fldChar w:fldCharType="end"/>
    </w:r>
  </w:p>
  <w:p w:rsidR="00864407" w:rsidRDefault="008644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1FE" w:rsidRDefault="002A61FE" w:rsidP="00332959">
      <w:pPr>
        <w:spacing w:after="0" w:line="240" w:lineRule="auto"/>
      </w:pPr>
      <w:r>
        <w:separator/>
      </w:r>
    </w:p>
  </w:footnote>
  <w:footnote w:type="continuationSeparator" w:id="0">
    <w:p w:rsidR="002A61FE" w:rsidRDefault="002A61FE" w:rsidP="00332959">
      <w:pPr>
        <w:spacing w:after="0" w:line="240" w:lineRule="auto"/>
      </w:pPr>
      <w:r>
        <w:continuationSeparator/>
      </w:r>
    </w:p>
  </w:footnote>
  <w:footnote w:id="1">
    <w:p w:rsidR="00864407" w:rsidRPr="00CE1430" w:rsidRDefault="00864407" w:rsidP="005072E8">
      <w:pPr>
        <w:pStyle w:val="a7"/>
        <w:spacing w:after="0"/>
        <w:jc w:val="both"/>
        <w:rPr>
          <w:lang w:val="ru-RU"/>
        </w:rPr>
      </w:pPr>
      <w:r w:rsidRPr="009B7872">
        <w:rPr>
          <w:rStyle w:val="a9"/>
          <w:rFonts w:ascii="Times New Roman" w:hAnsi="Times New Roman"/>
        </w:rPr>
        <w:footnoteRef/>
      </w:r>
      <w:r w:rsidRPr="00345976">
        <w:rPr>
          <w:rFonts w:ascii="Times New Roman" w:hAnsi="Times New Roman"/>
          <w:lang w:val="ru-RU"/>
        </w:rPr>
        <w:t xml:space="preserve"> </w:t>
      </w:r>
      <w:r w:rsidRPr="009B7872">
        <w:rPr>
          <w:rFonts w:ascii="Times New Roman" w:hAnsi="Times New Roman"/>
          <w:lang w:val="ru-RU"/>
        </w:rPr>
        <w:t>Сладечек, В.: Конституционное правосудие. 2 существенно переработанное и дополненное издание. г. Прага: Ц. Х. Бек</w:t>
      </w:r>
      <w:r w:rsidRPr="00345976">
        <w:rPr>
          <w:rFonts w:ascii="Times New Roman" w:hAnsi="Times New Roman"/>
          <w:lang w:val="ru-RU"/>
        </w:rPr>
        <w:t>, 200</w:t>
      </w:r>
      <w:r>
        <w:rPr>
          <w:rFonts w:ascii="Times New Roman" w:hAnsi="Times New Roman"/>
          <w:lang w:val="ru-RU"/>
        </w:rPr>
        <w:t>3</w:t>
      </w:r>
      <w:r w:rsidRPr="009B7872">
        <w:rPr>
          <w:rFonts w:ascii="Times New Roman" w:hAnsi="Times New Roman"/>
          <w:lang w:val="ru-RU"/>
        </w:rPr>
        <w:t xml:space="preserve"> г.,</w:t>
      </w:r>
      <w:r w:rsidRPr="00345976">
        <w:rPr>
          <w:rFonts w:ascii="Times New Roman" w:hAnsi="Times New Roman"/>
          <w:lang w:val="ru-RU"/>
        </w:rPr>
        <w:t xml:space="preserve"> </w:t>
      </w:r>
      <w:r>
        <w:rPr>
          <w:rFonts w:ascii="Times New Roman" w:hAnsi="Times New Roman"/>
          <w:lang w:val="ru-RU"/>
        </w:rPr>
        <w:t>с</w:t>
      </w:r>
      <w:r w:rsidRPr="009B7872">
        <w:rPr>
          <w:rFonts w:ascii="Times New Roman" w:hAnsi="Times New Roman"/>
          <w:lang w:val="ru-RU"/>
        </w:rPr>
        <w:t>тр</w:t>
      </w:r>
      <w:r>
        <w:rPr>
          <w:rFonts w:ascii="Times New Roman" w:hAnsi="Times New Roman"/>
          <w:lang w:val="ru-RU"/>
        </w:rPr>
        <w:t>.</w:t>
      </w:r>
      <w:r w:rsidRPr="009B7872">
        <w:rPr>
          <w:rFonts w:ascii="Times New Roman" w:hAnsi="Times New Roman"/>
          <w:lang w:val="ru-RU"/>
        </w:rPr>
        <w:t xml:space="preserve"> 5</w:t>
      </w:r>
    </w:p>
  </w:footnote>
  <w:footnote w:id="2">
    <w:p w:rsidR="00864407" w:rsidRPr="00CE1430" w:rsidRDefault="00864407" w:rsidP="00345976">
      <w:pPr>
        <w:pStyle w:val="a7"/>
        <w:jc w:val="both"/>
        <w:rPr>
          <w:lang w:val="ru-RU"/>
        </w:rPr>
      </w:pPr>
      <w:r w:rsidRPr="009B7872">
        <w:rPr>
          <w:rStyle w:val="a9"/>
          <w:rFonts w:ascii="Times New Roman" w:hAnsi="Times New Roman"/>
        </w:rPr>
        <w:footnoteRef/>
      </w:r>
      <w:r w:rsidRPr="00345976">
        <w:rPr>
          <w:rFonts w:ascii="Times New Roman" w:hAnsi="Times New Roman"/>
          <w:lang w:val="ru-RU"/>
        </w:rPr>
        <w:t xml:space="preserve"> </w:t>
      </w:r>
      <w:r w:rsidRPr="009B7872">
        <w:rPr>
          <w:rFonts w:ascii="Times New Roman" w:hAnsi="Times New Roman"/>
          <w:lang w:val="ru-RU"/>
        </w:rPr>
        <w:t xml:space="preserve">Шимичек, В.: Конституционная жалоба. 3. актуализированное и дополненное издание. г. Прага: А.О. </w:t>
      </w:r>
      <w:r>
        <w:rPr>
          <w:rFonts w:ascii="Times New Roman" w:hAnsi="Times New Roman"/>
          <w:lang w:val="ru-RU"/>
        </w:rPr>
        <w:t>„</w:t>
      </w:r>
      <w:r w:rsidRPr="009B7872">
        <w:rPr>
          <w:rFonts w:ascii="Times New Roman" w:hAnsi="Times New Roman"/>
          <w:lang w:val="ru-RU"/>
        </w:rPr>
        <w:t>Линде</w:t>
      </w:r>
      <w:r>
        <w:rPr>
          <w:rFonts w:ascii="Times New Roman" w:hAnsi="Times New Roman"/>
          <w:lang w:val="ru-RU"/>
        </w:rPr>
        <w:t>“</w:t>
      </w:r>
      <w:r w:rsidRPr="009B7872">
        <w:rPr>
          <w:rFonts w:ascii="Times New Roman" w:hAnsi="Times New Roman"/>
          <w:lang w:val="ru-RU"/>
        </w:rPr>
        <w:t xml:space="preserve"> Прага</w:t>
      </w:r>
      <w:r>
        <w:rPr>
          <w:rFonts w:ascii="Times New Roman" w:hAnsi="Times New Roman"/>
          <w:lang w:val="ru-RU"/>
        </w:rPr>
        <w:t xml:space="preserve"> </w:t>
      </w:r>
      <w:r w:rsidRPr="009B7872">
        <w:rPr>
          <w:rFonts w:ascii="Times New Roman" w:hAnsi="Times New Roman"/>
          <w:lang w:val="ru-RU"/>
        </w:rPr>
        <w:t>2005 г., стр</w:t>
      </w:r>
      <w:r w:rsidR="00CE1430">
        <w:rPr>
          <w:rFonts w:ascii="Times New Roman" w:hAnsi="Times New Roman"/>
          <w:lang w:val="sk-SK"/>
        </w:rPr>
        <w:t>.</w:t>
      </w:r>
      <w:r w:rsidRPr="009B7872">
        <w:rPr>
          <w:rFonts w:ascii="Times New Roman" w:hAnsi="Times New Roman"/>
          <w:lang w:val="ru-RU"/>
        </w:rPr>
        <w:t xml:space="preserve"> 25</w:t>
      </w:r>
    </w:p>
  </w:footnote>
  <w:footnote w:id="3">
    <w:p w:rsidR="00864407" w:rsidRPr="00CE1430" w:rsidRDefault="00864407" w:rsidP="00345976">
      <w:pPr>
        <w:pStyle w:val="a7"/>
        <w:rPr>
          <w:lang w:val="ru-RU"/>
        </w:rPr>
      </w:pPr>
      <w:r w:rsidRPr="009B7872">
        <w:rPr>
          <w:rStyle w:val="a9"/>
          <w:rFonts w:ascii="Times New Roman" w:hAnsi="Times New Roman"/>
        </w:rPr>
        <w:footnoteRef/>
      </w:r>
      <w:r w:rsidRPr="00345976">
        <w:rPr>
          <w:rFonts w:ascii="Times New Roman" w:hAnsi="Times New Roman"/>
          <w:lang w:val="ru-RU"/>
        </w:rPr>
        <w:t xml:space="preserve"> </w:t>
      </w:r>
      <w:r w:rsidRPr="009B7872">
        <w:rPr>
          <w:rFonts w:ascii="Times New Roman" w:hAnsi="Times New Roman"/>
          <w:lang w:val="ru-RU"/>
        </w:rPr>
        <w:t xml:space="preserve">Клокочка, В.: Конституционные системы Европейских государств. г. Прага: </w:t>
      </w:r>
      <w:r>
        <w:rPr>
          <w:rFonts w:ascii="Times New Roman" w:hAnsi="Times New Roman"/>
          <w:lang w:val="ru-RU"/>
        </w:rPr>
        <w:t>„</w:t>
      </w:r>
      <w:r w:rsidRPr="009B7872">
        <w:rPr>
          <w:rFonts w:ascii="Times New Roman" w:hAnsi="Times New Roman"/>
          <w:lang w:val="ru-RU"/>
        </w:rPr>
        <w:t>Линде</w:t>
      </w:r>
      <w:r>
        <w:rPr>
          <w:rFonts w:ascii="Times New Roman" w:hAnsi="Times New Roman"/>
          <w:lang w:val="ru-RU"/>
        </w:rPr>
        <w:t>“</w:t>
      </w:r>
      <w:r w:rsidRPr="009B7872">
        <w:rPr>
          <w:rFonts w:ascii="Times New Roman" w:hAnsi="Times New Roman"/>
          <w:lang w:val="ru-RU"/>
        </w:rPr>
        <w:t>, 1996 г., стр</w:t>
      </w:r>
      <w:r w:rsidR="00CE1430">
        <w:rPr>
          <w:rFonts w:ascii="Times New Roman" w:hAnsi="Times New Roman"/>
          <w:lang w:val="ru-RU"/>
        </w:rPr>
        <w:t>.</w:t>
      </w:r>
      <w:r w:rsidRPr="009B7872">
        <w:rPr>
          <w:rFonts w:ascii="Times New Roman" w:hAnsi="Times New Roman"/>
          <w:lang w:val="ru-RU"/>
        </w:rPr>
        <w:t xml:space="preserve"> 365</w:t>
      </w:r>
    </w:p>
  </w:footnote>
  <w:footnote w:id="4">
    <w:p w:rsidR="00864407" w:rsidRPr="00345976" w:rsidRDefault="00864407" w:rsidP="00345976">
      <w:pPr>
        <w:pStyle w:val="a7"/>
        <w:jc w:val="both"/>
        <w:rPr>
          <w:rFonts w:ascii="Times New Roman" w:hAnsi="Times New Roman"/>
          <w:lang w:val="ru-RU"/>
        </w:rPr>
      </w:pPr>
      <w:r w:rsidRPr="006E5C3A">
        <w:rPr>
          <w:rStyle w:val="a9"/>
          <w:rFonts w:ascii="Times New Roman" w:hAnsi="Times New Roman"/>
        </w:rPr>
        <w:footnoteRef/>
      </w:r>
      <w:r w:rsidRPr="00AF15B0">
        <w:rPr>
          <w:rFonts w:ascii="Times New Roman" w:hAnsi="Times New Roman"/>
          <w:lang w:val="ru-RU"/>
        </w:rPr>
        <w:t xml:space="preserve"> </w:t>
      </w:r>
      <w:proofErr w:type="spellStart"/>
      <w:r w:rsidRPr="006E5C3A">
        <w:rPr>
          <w:rFonts w:ascii="Times New Roman" w:hAnsi="Times New Roman"/>
        </w:rPr>
        <w:t>Leibholz</w:t>
      </w:r>
      <w:proofErr w:type="spellEnd"/>
      <w:r w:rsidRPr="00AF15B0">
        <w:rPr>
          <w:rFonts w:ascii="Times New Roman" w:hAnsi="Times New Roman"/>
          <w:lang w:val="ru-RU"/>
        </w:rPr>
        <w:t xml:space="preserve">, </w:t>
      </w:r>
      <w:r w:rsidRPr="006E5C3A">
        <w:rPr>
          <w:rFonts w:ascii="Times New Roman" w:hAnsi="Times New Roman"/>
        </w:rPr>
        <w:t>G</w:t>
      </w:r>
      <w:r w:rsidRPr="00AF15B0">
        <w:rPr>
          <w:rFonts w:ascii="Times New Roman" w:hAnsi="Times New Roman"/>
          <w:lang w:val="ru-RU"/>
        </w:rPr>
        <w:t xml:space="preserve">.: </w:t>
      </w:r>
      <w:r w:rsidRPr="006E5C3A">
        <w:rPr>
          <w:rFonts w:ascii="Times New Roman" w:hAnsi="Times New Roman"/>
        </w:rPr>
        <w:t>Die</w:t>
      </w:r>
      <w:r w:rsidRPr="00AF15B0">
        <w:rPr>
          <w:rFonts w:ascii="Times New Roman" w:hAnsi="Times New Roman"/>
          <w:lang w:val="ru-RU"/>
        </w:rPr>
        <w:t xml:space="preserve"> </w:t>
      </w:r>
      <w:proofErr w:type="spellStart"/>
      <w:r w:rsidRPr="006E5C3A">
        <w:rPr>
          <w:rFonts w:ascii="Times New Roman" w:hAnsi="Times New Roman"/>
        </w:rPr>
        <w:t>Rechtsstellung</w:t>
      </w:r>
      <w:proofErr w:type="spellEnd"/>
      <w:r w:rsidRPr="00AF15B0">
        <w:rPr>
          <w:rFonts w:ascii="Times New Roman" w:hAnsi="Times New Roman"/>
          <w:lang w:val="ru-RU"/>
        </w:rPr>
        <w:t xml:space="preserve"> </w:t>
      </w:r>
      <w:r w:rsidRPr="006E5C3A">
        <w:rPr>
          <w:rFonts w:ascii="Times New Roman" w:hAnsi="Times New Roman"/>
        </w:rPr>
        <w:t>des</w:t>
      </w:r>
      <w:r w:rsidRPr="00AF15B0">
        <w:rPr>
          <w:rFonts w:ascii="Times New Roman" w:hAnsi="Times New Roman"/>
          <w:lang w:val="ru-RU"/>
        </w:rPr>
        <w:t xml:space="preserve"> </w:t>
      </w:r>
      <w:proofErr w:type="spellStart"/>
      <w:r w:rsidRPr="006E5C3A">
        <w:rPr>
          <w:rFonts w:ascii="Times New Roman" w:hAnsi="Times New Roman"/>
        </w:rPr>
        <w:t>Bundesverfassungsgerichts</w:t>
      </w:r>
      <w:proofErr w:type="spellEnd"/>
      <w:r w:rsidRPr="00AF15B0">
        <w:rPr>
          <w:rFonts w:ascii="Times New Roman" w:hAnsi="Times New Roman"/>
          <w:lang w:val="ru-RU"/>
        </w:rPr>
        <w:t xml:space="preserve">. </w:t>
      </w:r>
      <w:proofErr w:type="gramStart"/>
      <w:r w:rsidRPr="006E5C3A">
        <w:rPr>
          <w:rFonts w:ascii="Times New Roman" w:hAnsi="Times New Roman"/>
        </w:rPr>
        <w:t>M</w:t>
      </w:r>
      <w:r w:rsidRPr="006E5C3A">
        <w:rPr>
          <w:rFonts w:ascii="Times New Roman" w:hAnsi="Times New Roman"/>
          <w:lang w:val="ru-RU"/>
        </w:rPr>
        <w:t>ü</w:t>
      </w:r>
      <w:proofErr w:type="spellStart"/>
      <w:r w:rsidRPr="006E5C3A">
        <w:rPr>
          <w:rFonts w:ascii="Times New Roman" w:hAnsi="Times New Roman"/>
        </w:rPr>
        <w:t>nchen</w:t>
      </w:r>
      <w:proofErr w:type="spellEnd"/>
      <w:r w:rsidRPr="006E5C3A">
        <w:rPr>
          <w:rFonts w:ascii="Times New Roman" w:hAnsi="Times New Roman"/>
          <w:lang w:val="ru-RU"/>
        </w:rPr>
        <w:t xml:space="preserve">, 1987, </w:t>
      </w:r>
      <w:r w:rsidR="00CE1430" w:rsidRPr="006E5C3A">
        <w:rPr>
          <w:rFonts w:ascii="Times New Roman" w:hAnsi="Times New Roman"/>
          <w:lang w:val="ru-RU"/>
        </w:rPr>
        <w:t>стр</w:t>
      </w:r>
      <w:r w:rsidRPr="006E5C3A">
        <w:rPr>
          <w:rFonts w:ascii="Times New Roman" w:hAnsi="Times New Roman"/>
          <w:lang w:val="ru-RU"/>
        </w:rPr>
        <w:t>.</w:t>
      </w:r>
      <w:proofErr w:type="gramEnd"/>
      <w:r w:rsidRPr="006E5C3A">
        <w:rPr>
          <w:rFonts w:ascii="Times New Roman" w:hAnsi="Times New Roman"/>
          <w:lang w:val="ru-RU"/>
        </w:rPr>
        <w:t xml:space="preserve"> 3</w:t>
      </w:r>
    </w:p>
    <w:p w:rsidR="00864407" w:rsidRPr="00CE1430" w:rsidRDefault="00864407" w:rsidP="00345976">
      <w:pPr>
        <w:pStyle w:val="a7"/>
        <w:jc w:val="both"/>
        <w:rPr>
          <w:lang w:val="ru-RU"/>
        </w:rPr>
      </w:pPr>
    </w:p>
  </w:footnote>
  <w:footnote w:id="5">
    <w:p w:rsidR="00864407" w:rsidRPr="00CE1430" w:rsidRDefault="00864407" w:rsidP="00FE662D">
      <w:pPr>
        <w:pStyle w:val="a7"/>
        <w:spacing w:after="0"/>
        <w:jc w:val="both"/>
        <w:rPr>
          <w:lang w:val="ru-RU"/>
        </w:rPr>
      </w:pPr>
      <w:r w:rsidRPr="00FE662D">
        <w:rPr>
          <w:rStyle w:val="a9"/>
          <w:rFonts w:ascii="Times New Roman" w:hAnsi="Times New Roman"/>
        </w:rPr>
        <w:footnoteRef/>
      </w:r>
      <w:r w:rsidRPr="00E22F8D">
        <w:rPr>
          <w:rFonts w:ascii="Times New Roman" w:hAnsi="Times New Roman"/>
          <w:lang w:val="ru-RU"/>
        </w:rPr>
        <w:t xml:space="preserve"> </w:t>
      </w:r>
      <w:r>
        <w:rPr>
          <w:rFonts w:ascii="Times New Roman" w:hAnsi="Times New Roman"/>
          <w:lang w:val="ru-RU"/>
        </w:rPr>
        <w:t>более подробно смотри, например: Герлох, А. – Томашек, М. и другие</w:t>
      </w:r>
      <w:r w:rsidRPr="00E22F8D">
        <w:rPr>
          <w:rFonts w:ascii="Times New Roman" w:hAnsi="Times New Roman"/>
          <w:lang w:val="ru-RU"/>
        </w:rPr>
        <w:t xml:space="preserve">: </w:t>
      </w:r>
      <w:r>
        <w:rPr>
          <w:rFonts w:ascii="Times New Roman" w:hAnsi="Times New Roman"/>
          <w:lang w:val="ru-RU"/>
        </w:rPr>
        <w:t>Новые явления в праве в начале 21 века</w:t>
      </w:r>
      <w:r w:rsidRPr="00E22F8D">
        <w:rPr>
          <w:rFonts w:ascii="Times New Roman" w:hAnsi="Times New Roman"/>
          <w:lang w:val="ru-RU"/>
        </w:rPr>
        <w:t xml:space="preserve"> </w:t>
      </w:r>
      <w:r>
        <w:rPr>
          <w:rFonts w:ascii="Times New Roman" w:hAnsi="Times New Roman"/>
        </w:rPr>
        <w:t>II</w:t>
      </w:r>
      <w:r w:rsidRPr="00E22F8D">
        <w:rPr>
          <w:rFonts w:ascii="Times New Roman" w:hAnsi="Times New Roman"/>
          <w:lang w:val="ru-RU"/>
        </w:rPr>
        <w:t>. Теоретические и конституционные импульс</w:t>
      </w:r>
      <w:r>
        <w:rPr>
          <w:rFonts w:ascii="Times New Roman" w:hAnsi="Times New Roman"/>
          <w:lang w:val="ru-RU"/>
        </w:rPr>
        <w:t>ы</w:t>
      </w:r>
      <w:r w:rsidRPr="00E22F8D">
        <w:rPr>
          <w:rFonts w:ascii="Times New Roman" w:hAnsi="Times New Roman"/>
          <w:lang w:val="ru-RU"/>
        </w:rPr>
        <w:t xml:space="preserve"> развития права. </w:t>
      </w:r>
      <w:r>
        <w:rPr>
          <w:rFonts w:ascii="Times New Roman" w:hAnsi="Times New Roman"/>
          <w:lang w:val="ru-RU"/>
        </w:rPr>
        <w:t xml:space="preserve">г. </w:t>
      </w:r>
      <w:r w:rsidRPr="00E22F8D">
        <w:rPr>
          <w:rFonts w:ascii="Times New Roman" w:hAnsi="Times New Roman"/>
          <w:lang w:val="ru-RU"/>
        </w:rPr>
        <w:t xml:space="preserve">Прага: Карлов университет в </w:t>
      </w:r>
      <w:r>
        <w:rPr>
          <w:rFonts w:ascii="Times New Roman" w:hAnsi="Times New Roman"/>
          <w:lang w:val="ru-RU"/>
        </w:rPr>
        <w:t xml:space="preserve">г. </w:t>
      </w:r>
      <w:r w:rsidRPr="00E22F8D">
        <w:rPr>
          <w:rFonts w:ascii="Times New Roman" w:hAnsi="Times New Roman"/>
          <w:lang w:val="ru-RU"/>
        </w:rPr>
        <w:t>Праг</w:t>
      </w:r>
      <w:r>
        <w:rPr>
          <w:rFonts w:ascii="Times New Roman" w:hAnsi="Times New Roman"/>
          <w:lang w:val="ru-RU"/>
        </w:rPr>
        <w:t>а</w:t>
      </w:r>
      <w:r w:rsidRPr="00E22F8D">
        <w:rPr>
          <w:rFonts w:ascii="Times New Roman" w:hAnsi="Times New Roman"/>
          <w:lang w:val="ru-RU"/>
        </w:rPr>
        <w:t>, 2010 г.,</w:t>
      </w:r>
      <w:r>
        <w:rPr>
          <w:rFonts w:ascii="Times New Roman" w:hAnsi="Times New Roman"/>
          <w:lang w:val="ru-RU"/>
        </w:rPr>
        <w:t xml:space="preserve"> стр. 307 и следующие</w:t>
      </w:r>
    </w:p>
  </w:footnote>
  <w:footnote w:id="6">
    <w:p w:rsidR="00864407" w:rsidRPr="00CE1430" w:rsidRDefault="00864407" w:rsidP="00FE662D">
      <w:pPr>
        <w:pStyle w:val="a7"/>
        <w:spacing w:after="0"/>
        <w:jc w:val="both"/>
        <w:rPr>
          <w:lang w:val="ru-RU"/>
        </w:rPr>
      </w:pPr>
      <w:r w:rsidRPr="00FE662D">
        <w:rPr>
          <w:rStyle w:val="a9"/>
          <w:rFonts w:ascii="Times New Roman" w:hAnsi="Times New Roman"/>
        </w:rPr>
        <w:footnoteRef/>
      </w:r>
      <w:r w:rsidRPr="00E22F8D">
        <w:rPr>
          <w:rFonts w:ascii="Times New Roman" w:hAnsi="Times New Roman"/>
          <w:lang w:val="ru-RU"/>
        </w:rPr>
        <w:t xml:space="preserve"> более подробно см</w:t>
      </w:r>
      <w:r>
        <w:rPr>
          <w:rFonts w:ascii="Times New Roman" w:hAnsi="Times New Roman"/>
          <w:lang w:val="ru-RU"/>
        </w:rPr>
        <w:t>отри</w:t>
      </w:r>
      <w:r w:rsidRPr="00E22F8D">
        <w:rPr>
          <w:rFonts w:ascii="Times New Roman" w:hAnsi="Times New Roman"/>
          <w:lang w:val="ru-RU"/>
        </w:rPr>
        <w:t xml:space="preserve">, например: Кубу, Л и кол.: История правовой философии. г. </w:t>
      </w:r>
      <w:r>
        <w:rPr>
          <w:rFonts w:ascii="Times New Roman" w:hAnsi="Times New Roman"/>
          <w:lang w:val="ru-RU"/>
        </w:rPr>
        <w:t>Оломоуц</w:t>
      </w:r>
      <w:r w:rsidRPr="00E22F8D">
        <w:rPr>
          <w:rFonts w:ascii="Times New Roman" w:hAnsi="Times New Roman"/>
          <w:lang w:val="ru-RU"/>
        </w:rPr>
        <w:t xml:space="preserve">: </w:t>
      </w:r>
      <w:r>
        <w:rPr>
          <w:rFonts w:ascii="Times New Roman" w:hAnsi="Times New Roman"/>
          <w:lang w:val="ru-RU"/>
        </w:rPr>
        <w:t xml:space="preserve">Университет Палацкого в г. </w:t>
      </w:r>
      <w:r w:rsidRPr="00E22F8D">
        <w:rPr>
          <w:rFonts w:ascii="Times New Roman" w:hAnsi="Times New Roman"/>
          <w:lang w:val="ru-RU"/>
        </w:rPr>
        <w:t xml:space="preserve"> Оломоуц, 2003, стр</w:t>
      </w:r>
      <w:r>
        <w:rPr>
          <w:rFonts w:ascii="Times New Roman" w:hAnsi="Times New Roman"/>
          <w:lang w:val="ru-RU"/>
        </w:rPr>
        <w:t>.</w:t>
      </w:r>
      <w:r w:rsidRPr="00E22F8D">
        <w:rPr>
          <w:rFonts w:ascii="Times New Roman" w:hAnsi="Times New Roman"/>
          <w:lang w:val="ru-RU"/>
        </w:rPr>
        <w:t xml:space="preserve"> 100 и следующие</w:t>
      </w:r>
    </w:p>
  </w:footnote>
  <w:footnote w:id="7">
    <w:p w:rsidR="00864407" w:rsidRPr="00CE1430" w:rsidRDefault="00864407" w:rsidP="00FE662D">
      <w:pPr>
        <w:pStyle w:val="a7"/>
        <w:spacing w:after="0"/>
        <w:jc w:val="both"/>
        <w:rPr>
          <w:lang w:val="ru-RU"/>
        </w:rPr>
      </w:pPr>
      <w:r w:rsidRPr="00FE662D">
        <w:rPr>
          <w:rStyle w:val="a9"/>
          <w:rFonts w:ascii="Times New Roman" w:hAnsi="Times New Roman"/>
        </w:rPr>
        <w:footnoteRef/>
      </w:r>
      <w:r w:rsidRPr="00E22F8D">
        <w:rPr>
          <w:rFonts w:ascii="Times New Roman" w:hAnsi="Times New Roman"/>
          <w:lang w:val="ru-RU"/>
        </w:rPr>
        <w:t xml:space="preserve"> Кун, З.: Применение прав</w:t>
      </w:r>
      <w:r>
        <w:rPr>
          <w:rFonts w:ascii="Times New Roman" w:hAnsi="Times New Roman"/>
          <w:lang w:val="ru-RU"/>
        </w:rPr>
        <w:t>а</w:t>
      </w:r>
      <w:r w:rsidRPr="00E22F8D">
        <w:rPr>
          <w:rFonts w:ascii="Times New Roman" w:hAnsi="Times New Roman"/>
          <w:lang w:val="ru-RU"/>
        </w:rPr>
        <w:t xml:space="preserve"> судье</w:t>
      </w:r>
      <w:r>
        <w:rPr>
          <w:rFonts w:ascii="Times New Roman" w:hAnsi="Times New Roman"/>
          <w:lang w:val="ru-RU"/>
        </w:rPr>
        <w:t>й</w:t>
      </w:r>
      <w:r w:rsidRPr="00E22F8D">
        <w:rPr>
          <w:rFonts w:ascii="Times New Roman" w:hAnsi="Times New Roman"/>
          <w:lang w:val="ru-RU"/>
        </w:rPr>
        <w:t xml:space="preserve"> в эре среднеевропейского коммунизма и трансформ</w:t>
      </w:r>
      <w:r>
        <w:rPr>
          <w:rFonts w:ascii="Times New Roman" w:hAnsi="Times New Roman"/>
          <w:lang w:val="ru-RU"/>
        </w:rPr>
        <w:t>ации</w:t>
      </w:r>
      <w:r w:rsidRPr="00E22F8D">
        <w:rPr>
          <w:rFonts w:ascii="Times New Roman" w:hAnsi="Times New Roman"/>
          <w:lang w:val="ru-RU"/>
        </w:rPr>
        <w:t>.</w:t>
      </w:r>
      <w:r>
        <w:rPr>
          <w:rFonts w:ascii="Times New Roman" w:hAnsi="Times New Roman"/>
          <w:lang w:val="ru-RU"/>
        </w:rPr>
        <w:t xml:space="preserve"> Анализ </w:t>
      </w:r>
      <w:r w:rsidRPr="00E22F8D">
        <w:rPr>
          <w:rFonts w:ascii="Times New Roman" w:hAnsi="Times New Roman"/>
          <w:lang w:val="ru-RU"/>
        </w:rPr>
        <w:t xml:space="preserve"> </w:t>
      </w:r>
      <w:r>
        <w:rPr>
          <w:rFonts w:ascii="Times New Roman" w:hAnsi="Times New Roman"/>
          <w:lang w:val="ru-RU"/>
        </w:rPr>
        <w:t>причин посткоммунистического правового кризиса</w:t>
      </w:r>
      <w:r w:rsidRPr="00E22F8D">
        <w:rPr>
          <w:rFonts w:ascii="Times New Roman" w:hAnsi="Times New Roman"/>
          <w:lang w:val="ru-RU"/>
        </w:rPr>
        <w:t xml:space="preserve">. </w:t>
      </w:r>
      <w:r>
        <w:rPr>
          <w:rFonts w:ascii="Times New Roman" w:hAnsi="Times New Roman"/>
          <w:lang w:val="ru-RU"/>
        </w:rPr>
        <w:t>г. Прага</w:t>
      </w:r>
      <w:r w:rsidRPr="00E22F8D">
        <w:rPr>
          <w:rFonts w:ascii="Times New Roman" w:hAnsi="Times New Roman"/>
          <w:lang w:val="ru-RU"/>
        </w:rPr>
        <w:t xml:space="preserve">: </w:t>
      </w:r>
      <w:r>
        <w:rPr>
          <w:rFonts w:ascii="Times New Roman" w:hAnsi="Times New Roman"/>
          <w:lang w:val="ru-RU"/>
        </w:rPr>
        <w:t>Ц. Х. Бек</w:t>
      </w:r>
      <w:r w:rsidRPr="00E22F8D">
        <w:rPr>
          <w:rFonts w:ascii="Times New Roman" w:hAnsi="Times New Roman"/>
          <w:lang w:val="ru-RU"/>
        </w:rPr>
        <w:t>, 2005</w:t>
      </w:r>
      <w:r>
        <w:rPr>
          <w:rFonts w:ascii="Times New Roman" w:hAnsi="Times New Roman"/>
          <w:lang w:val="ru-RU"/>
        </w:rPr>
        <w:t xml:space="preserve"> г.</w:t>
      </w:r>
    </w:p>
  </w:footnote>
  <w:footnote w:id="8">
    <w:p w:rsidR="00864407" w:rsidRPr="00CE1430" w:rsidRDefault="00864407" w:rsidP="00FE662D">
      <w:pPr>
        <w:pStyle w:val="a7"/>
        <w:spacing w:after="0"/>
        <w:jc w:val="both"/>
        <w:rPr>
          <w:lang w:val="ru-RU"/>
        </w:rPr>
      </w:pPr>
      <w:r w:rsidRPr="00FE662D">
        <w:rPr>
          <w:rStyle w:val="a9"/>
          <w:rFonts w:ascii="Times New Roman" w:hAnsi="Times New Roman"/>
        </w:rPr>
        <w:footnoteRef/>
      </w:r>
      <w:r w:rsidRPr="00E22F8D">
        <w:rPr>
          <w:rFonts w:ascii="Times New Roman" w:hAnsi="Times New Roman"/>
          <w:lang w:val="ru-RU"/>
        </w:rPr>
        <w:t xml:space="preserve"> </w:t>
      </w:r>
      <w:r>
        <w:rPr>
          <w:rFonts w:ascii="Times New Roman" w:hAnsi="Times New Roman"/>
          <w:lang w:val="ru-RU"/>
        </w:rPr>
        <w:t>более подробно смотри</w:t>
      </w:r>
      <w:r w:rsidRPr="00E22F8D">
        <w:rPr>
          <w:rFonts w:ascii="Times New Roman" w:hAnsi="Times New Roman"/>
          <w:lang w:val="ru-RU"/>
        </w:rPr>
        <w:t xml:space="preserve"> </w:t>
      </w:r>
      <w:r>
        <w:rPr>
          <w:rFonts w:ascii="Times New Roman" w:hAnsi="Times New Roman"/>
          <w:lang w:val="ru-RU"/>
        </w:rPr>
        <w:t xml:space="preserve">постановление Конституционного суда Чешской Республики, номер дела </w:t>
      </w:r>
      <w:r w:rsidRPr="00FE662D">
        <w:rPr>
          <w:rFonts w:ascii="Times New Roman" w:hAnsi="Times New Roman"/>
        </w:rPr>
        <w:t>Pl</w:t>
      </w:r>
      <w:r w:rsidRPr="00E22F8D">
        <w:rPr>
          <w:rFonts w:ascii="Times New Roman" w:hAnsi="Times New Roman"/>
          <w:lang w:val="ru-RU"/>
        </w:rPr>
        <w:t>. Ú</w:t>
      </w:r>
      <w:r w:rsidRPr="00FE662D">
        <w:rPr>
          <w:rFonts w:ascii="Times New Roman" w:hAnsi="Times New Roman"/>
        </w:rPr>
        <w:t>S</w:t>
      </w:r>
      <w:r w:rsidRPr="00E22F8D">
        <w:rPr>
          <w:rFonts w:ascii="Times New Roman" w:hAnsi="Times New Roman"/>
          <w:lang w:val="ru-RU"/>
        </w:rPr>
        <w:t xml:space="preserve"> 33/97 </w:t>
      </w:r>
      <w:r>
        <w:rPr>
          <w:rFonts w:ascii="Times New Roman" w:hAnsi="Times New Roman"/>
          <w:lang w:val="ru-RU"/>
        </w:rPr>
        <w:t>от 17 декабря</w:t>
      </w:r>
      <w:r w:rsidRPr="00E22F8D">
        <w:rPr>
          <w:rFonts w:ascii="Times New Roman" w:hAnsi="Times New Roman"/>
          <w:lang w:val="ru-RU"/>
        </w:rPr>
        <w:t xml:space="preserve"> 1997</w:t>
      </w:r>
      <w:r>
        <w:rPr>
          <w:rFonts w:ascii="Times New Roman" w:hAnsi="Times New Roman"/>
          <w:lang w:val="ru-RU"/>
        </w:rPr>
        <w:t xml:space="preserve"> года.</w:t>
      </w:r>
    </w:p>
  </w:footnote>
  <w:footnote w:id="9">
    <w:p w:rsidR="00864407" w:rsidRPr="00CE1430" w:rsidRDefault="00864407" w:rsidP="009F50E1">
      <w:pPr>
        <w:pStyle w:val="a7"/>
        <w:spacing w:after="0"/>
        <w:jc w:val="both"/>
        <w:rPr>
          <w:lang w:val="ru-RU"/>
        </w:rPr>
      </w:pPr>
      <w:r>
        <w:rPr>
          <w:rStyle w:val="a9"/>
        </w:rPr>
        <w:footnoteRef/>
      </w:r>
      <w:r w:rsidRPr="00345976">
        <w:rPr>
          <w:lang w:val="ru-RU"/>
        </w:rPr>
        <w:t xml:space="preserve"> </w:t>
      </w:r>
      <w:r w:rsidRPr="00E47BC5">
        <w:rPr>
          <w:rFonts w:ascii="Times New Roman" w:hAnsi="Times New Roman"/>
          <w:lang w:val="ru-RU"/>
        </w:rPr>
        <w:t>Бобек, М. – Молек, П. – Шимичек, М. (едс.): Коммунистическо</w:t>
      </w:r>
      <w:r>
        <w:rPr>
          <w:rFonts w:ascii="Times New Roman" w:hAnsi="Times New Roman"/>
          <w:lang w:val="ru-RU"/>
        </w:rPr>
        <w:t>е</w:t>
      </w:r>
      <w:r w:rsidRPr="00E47BC5">
        <w:rPr>
          <w:rFonts w:ascii="Times New Roman" w:hAnsi="Times New Roman"/>
          <w:lang w:val="ru-RU"/>
        </w:rPr>
        <w:t xml:space="preserve"> прав</w:t>
      </w:r>
      <w:r>
        <w:rPr>
          <w:rFonts w:ascii="Times New Roman" w:hAnsi="Times New Roman"/>
          <w:lang w:val="ru-RU"/>
        </w:rPr>
        <w:t>о</w:t>
      </w:r>
      <w:r w:rsidRPr="00E47BC5">
        <w:rPr>
          <w:rFonts w:ascii="Times New Roman" w:hAnsi="Times New Roman"/>
          <w:lang w:val="ru-RU"/>
        </w:rPr>
        <w:t xml:space="preserve"> в Чехословакии. Главы с истории беззакония. г. Брно: Университет</w:t>
      </w:r>
      <w:r>
        <w:rPr>
          <w:rFonts w:ascii="Times New Roman" w:hAnsi="Times New Roman"/>
          <w:lang w:val="ru-RU"/>
        </w:rPr>
        <w:t xml:space="preserve"> имени Масарика, 2009 г., стр. 207</w:t>
      </w:r>
    </w:p>
  </w:footnote>
  <w:footnote w:id="10">
    <w:p w:rsidR="00864407" w:rsidRPr="00CE1430" w:rsidRDefault="00864407" w:rsidP="00FE662D">
      <w:pPr>
        <w:pStyle w:val="a7"/>
        <w:spacing w:after="0"/>
        <w:jc w:val="both"/>
        <w:rPr>
          <w:lang w:val="ru-RU"/>
        </w:rPr>
      </w:pPr>
      <w:r w:rsidRPr="00FE662D">
        <w:rPr>
          <w:rStyle w:val="a9"/>
          <w:rFonts w:ascii="Times New Roman" w:hAnsi="Times New Roman"/>
        </w:rPr>
        <w:footnoteRef/>
      </w:r>
      <w:r w:rsidRPr="00E22F8D">
        <w:rPr>
          <w:rFonts w:ascii="Times New Roman" w:hAnsi="Times New Roman"/>
          <w:lang w:val="ru-RU"/>
        </w:rPr>
        <w:t xml:space="preserve"> </w:t>
      </w:r>
      <w:r>
        <w:rPr>
          <w:rFonts w:ascii="Times New Roman" w:hAnsi="Times New Roman"/>
          <w:lang w:val="ru-RU"/>
        </w:rPr>
        <w:t>более подробно смотри</w:t>
      </w:r>
      <w:r w:rsidRPr="00E22F8D">
        <w:rPr>
          <w:rFonts w:ascii="Times New Roman" w:hAnsi="Times New Roman"/>
          <w:lang w:val="ru-RU"/>
        </w:rPr>
        <w:t xml:space="preserve"> </w:t>
      </w:r>
      <w:r>
        <w:rPr>
          <w:rFonts w:ascii="Times New Roman" w:hAnsi="Times New Roman"/>
          <w:lang w:val="ru-RU"/>
        </w:rPr>
        <w:t xml:space="preserve">постановление Конституционного суда Чешской Республики, номер дела </w:t>
      </w:r>
      <w:r w:rsidRPr="00FE662D">
        <w:rPr>
          <w:rFonts w:ascii="Times New Roman" w:hAnsi="Times New Roman"/>
        </w:rPr>
        <w:t>Pl</w:t>
      </w:r>
      <w:r w:rsidRPr="00E22F8D">
        <w:rPr>
          <w:rFonts w:ascii="Times New Roman" w:hAnsi="Times New Roman"/>
          <w:lang w:val="ru-RU"/>
        </w:rPr>
        <w:t xml:space="preserve">. </w:t>
      </w:r>
      <w:r w:rsidRPr="00345976">
        <w:rPr>
          <w:rFonts w:ascii="Times New Roman" w:hAnsi="Times New Roman"/>
          <w:lang w:val="ru-RU"/>
        </w:rPr>
        <w:t>Ú</w:t>
      </w:r>
      <w:r w:rsidRPr="00FE662D">
        <w:rPr>
          <w:rFonts w:ascii="Times New Roman" w:hAnsi="Times New Roman"/>
        </w:rPr>
        <w:t>S</w:t>
      </w:r>
      <w:r w:rsidRPr="00345976">
        <w:rPr>
          <w:rFonts w:ascii="Times New Roman" w:hAnsi="Times New Roman"/>
          <w:lang w:val="ru-RU"/>
        </w:rPr>
        <w:t xml:space="preserve"> 21/96 </w:t>
      </w:r>
      <w:r>
        <w:rPr>
          <w:rFonts w:ascii="Times New Roman" w:hAnsi="Times New Roman"/>
          <w:lang w:val="ru-RU"/>
        </w:rPr>
        <w:t>от 4 февраля 1997 года.</w:t>
      </w:r>
    </w:p>
  </w:footnote>
  <w:footnote w:id="11">
    <w:p w:rsidR="00864407" w:rsidRPr="00CE1430" w:rsidRDefault="00864407" w:rsidP="009F50E1">
      <w:pPr>
        <w:pStyle w:val="a7"/>
        <w:spacing w:after="0"/>
        <w:rPr>
          <w:lang w:val="ru-RU"/>
        </w:rPr>
      </w:pPr>
      <w:r>
        <w:rPr>
          <w:rStyle w:val="a9"/>
        </w:rPr>
        <w:footnoteRef/>
      </w:r>
      <w:r w:rsidRPr="009F50E1">
        <w:rPr>
          <w:lang w:val="ru-RU"/>
        </w:rPr>
        <w:t xml:space="preserve"> </w:t>
      </w:r>
      <w:r>
        <w:rPr>
          <w:rFonts w:ascii="Times New Roman" w:hAnsi="Times New Roman"/>
          <w:lang w:val="ru-RU"/>
        </w:rPr>
        <w:t>более подробно смотри,</w:t>
      </w:r>
      <w:r w:rsidRPr="009F50E1">
        <w:rPr>
          <w:rFonts w:ascii="Times New Roman" w:hAnsi="Times New Roman"/>
          <w:lang w:val="ru-RU"/>
        </w:rPr>
        <w:t xml:space="preserve"> </w:t>
      </w:r>
      <w:r>
        <w:rPr>
          <w:rFonts w:ascii="Times New Roman" w:hAnsi="Times New Roman"/>
          <w:lang w:val="ru-RU"/>
        </w:rPr>
        <w:t>например Богушак, Й. и коллектив: Правовые принципы. г. Пельгржимов: Издательство 999, 1999 г.</w:t>
      </w:r>
    </w:p>
  </w:footnote>
  <w:footnote w:id="12">
    <w:p w:rsidR="00864407" w:rsidRPr="00CE1430" w:rsidRDefault="00864407" w:rsidP="006E5C3A">
      <w:pPr>
        <w:pStyle w:val="a7"/>
        <w:spacing w:after="0"/>
        <w:rPr>
          <w:lang w:val="ru-RU"/>
        </w:rPr>
      </w:pPr>
      <w:r w:rsidRPr="00E47BC5">
        <w:rPr>
          <w:rStyle w:val="a9"/>
          <w:rFonts w:ascii="Times New Roman" w:hAnsi="Times New Roman"/>
        </w:rPr>
        <w:footnoteRef/>
      </w:r>
      <w:r w:rsidRPr="009F50E1">
        <w:rPr>
          <w:rFonts w:ascii="Times New Roman" w:hAnsi="Times New Roman"/>
          <w:lang w:val="ru-RU"/>
        </w:rPr>
        <w:t xml:space="preserve"> Кун, З.: Применение прав</w:t>
      </w:r>
      <w:r>
        <w:rPr>
          <w:rFonts w:ascii="Times New Roman" w:hAnsi="Times New Roman"/>
          <w:lang w:val="ru-RU"/>
        </w:rPr>
        <w:t>а</w:t>
      </w:r>
      <w:r w:rsidRPr="009F50E1">
        <w:rPr>
          <w:rFonts w:ascii="Times New Roman" w:hAnsi="Times New Roman"/>
          <w:lang w:val="ru-RU"/>
        </w:rPr>
        <w:t xml:space="preserve"> судье</w:t>
      </w:r>
      <w:r>
        <w:rPr>
          <w:rFonts w:ascii="Times New Roman" w:hAnsi="Times New Roman"/>
          <w:lang w:val="ru-RU"/>
        </w:rPr>
        <w:t>й</w:t>
      </w:r>
      <w:r w:rsidRPr="009F50E1">
        <w:rPr>
          <w:rFonts w:ascii="Times New Roman" w:hAnsi="Times New Roman"/>
          <w:lang w:val="ru-RU"/>
        </w:rPr>
        <w:t xml:space="preserve"> в эре среднеевропейского коммунизма и трансформ</w:t>
      </w:r>
      <w:r>
        <w:rPr>
          <w:rFonts w:ascii="Times New Roman" w:hAnsi="Times New Roman"/>
          <w:lang w:val="ru-RU"/>
        </w:rPr>
        <w:t>ации</w:t>
      </w:r>
      <w:r w:rsidRPr="009F50E1">
        <w:rPr>
          <w:rFonts w:ascii="Times New Roman" w:hAnsi="Times New Roman"/>
          <w:lang w:val="ru-RU"/>
        </w:rPr>
        <w:t>.</w:t>
      </w:r>
      <w:r>
        <w:rPr>
          <w:rFonts w:ascii="Times New Roman" w:hAnsi="Times New Roman"/>
          <w:lang w:val="ru-RU"/>
        </w:rPr>
        <w:t xml:space="preserve"> Анализ </w:t>
      </w:r>
      <w:r w:rsidRPr="009F50E1">
        <w:rPr>
          <w:rFonts w:ascii="Times New Roman" w:hAnsi="Times New Roman"/>
          <w:lang w:val="ru-RU"/>
        </w:rPr>
        <w:t xml:space="preserve"> </w:t>
      </w:r>
      <w:r>
        <w:rPr>
          <w:rFonts w:ascii="Times New Roman" w:hAnsi="Times New Roman"/>
          <w:lang w:val="ru-RU"/>
        </w:rPr>
        <w:t>причин посткоммунистического правового кризиса</w:t>
      </w:r>
      <w:r w:rsidRPr="009F50E1">
        <w:rPr>
          <w:rFonts w:ascii="Times New Roman" w:hAnsi="Times New Roman"/>
          <w:lang w:val="ru-RU"/>
        </w:rPr>
        <w:t xml:space="preserve">. </w:t>
      </w:r>
      <w:r>
        <w:rPr>
          <w:rFonts w:ascii="Times New Roman" w:hAnsi="Times New Roman"/>
          <w:lang w:val="ru-RU"/>
        </w:rPr>
        <w:t>г. Прага</w:t>
      </w:r>
      <w:r w:rsidRPr="009F50E1">
        <w:rPr>
          <w:rFonts w:ascii="Times New Roman" w:hAnsi="Times New Roman"/>
          <w:lang w:val="ru-RU"/>
        </w:rPr>
        <w:t xml:space="preserve">: </w:t>
      </w:r>
      <w:r>
        <w:rPr>
          <w:rFonts w:ascii="Times New Roman" w:hAnsi="Times New Roman"/>
          <w:lang w:val="ru-RU"/>
        </w:rPr>
        <w:t>Ц. Х. Бек</w:t>
      </w:r>
      <w:r w:rsidRPr="009F50E1">
        <w:rPr>
          <w:rFonts w:ascii="Times New Roman" w:hAnsi="Times New Roman"/>
          <w:lang w:val="ru-RU"/>
        </w:rPr>
        <w:t>, 2005</w:t>
      </w:r>
      <w:r>
        <w:rPr>
          <w:rFonts w:ascii="Times New Roman" w:hAnsi="Times New Roman"/>
          <w:lang w:val="ru-RU"/>
        </w:rPr>
        <w:t xml:space="preserve"> г., стр</w:t>
      </w:r>
      <w:r w:rsidR="00CE1430">
        <w:rPr>
          <w:rFonts w:ascii="Times New Roman" w:hAnsi="Times New Roman"/>
          <w:lang w:val="ru-RU"/>
        </w:rPr>
        <w:t>.</w:t>
      </w:r>
      <w:r>
        <w:rPr>
          <w:rFonts w:ascii="Times New Roman" w:hAnsi="Times New Roman"/>
          <w:lang w:val="ru-RU"/>
        </w:rPr>
        <w:t xml:space="preserve"> 126</w:t>
      </w:r>
    </w:p>
  </w:footnote>
  <w:footnote w:id="13">
    <w:p w:rsidR="00864407" w:rsidRPr="00CE1430" w:rsidRDefault="00864407" w:rsidP="009F50E1">
      <w:pPr>
        <w:pStyle w:val="a7"/>
        <w:rPr>
          <w:lang w:val="ru-RU"/>
        </w:rPr>
      </w:pPr>
      <w:r>
        <w:rPr>
          <w:rStyle w:val="a9"/>
        </w:rPr>
        <w:footnoteRef/>
      </w:r>
      <w:r w:rsidRPr="009F50E1">
        <w:rPr>
          <w:lang w:val="ru-RU"/>
        </w:rPr>
        <w:t xml:space="preserve"> </w:t>
      </w:r>
      <w:r w:rsidRPr="009F50E1">
        <w:rPr>
          <w:rFonts w:ascii="Times New Roman" w:hAnsi="Times New Roman"/>
          <w:lang w:val="ru-RU"/>
        </w:rPr>
        <w:t>Кун, З.: Применение прав</w:t>
      </w:r>
      <w:r>
        <w:rPr>
          <w:rFonts w:ascii="Times New Roman" w:hAnsi="Times New Roman"/>
          <w:lang w:val="ru-RU"/>
        </w:rPr>
        <w:t>а</w:t>
      </w:r>
      <w:r w:rsidRPr="009F50E1">
        <w:rPr>
          <w:rFonts w:ascii="Times New Roman" w:hAnsi="Times New Roman"/>
          <w:lang w:val="ru-RU"/>
        </w:rPr>
        <w:t xml:space="preserve"> </w:t>
      </w:r>
      <w:r>
        <w:rPr>
          <w:rFonts w:ascii="Times New Roman" w:hAnsi="Times New Roman"/>
          <w:lang w:val="ru-RU"/>
        </w:rPr>
        <w:t>в сложных случаях</w:t>
      </w:r>
      <w:r w:rsidRPr="009F50E1">
        <w:rPr>
          <w:rFonts w:ascii="Times New Roman" w:hAnsi="Times New Roman"/>
          <w:lang w:val="ru-RU"/>
        </w:rPr>
        <w:t xml:space="preserve">. </w:t>
      </w:r>
      <w:r>
        <w:rPr>
          <w:rFonts w:ascii="Times New Roman" w:hAnsi="Times New Roman"/>
          <w:lang w:val="ru-RU"/>
        </w:rPr>
        <w:t>г. Прага</w:t>
      </w:r>
      <w:r w:rsidRPr="009F50E1">
        <w:rPr>
          <w:rFonts w:ascii="Times New Roman" w:hAnsi="Times New Roman"/>
          <w:lang w:val="ru-RU"/>
        </w:rPr>
        <w:t xml:space="preserve">: </w:t>
      </w:r>
      <w:r>
        <w:rPr>
          <w:rFonts w:ascii="Times New Roman" w:hAnsi="Times New Roman"/>
          <w:lang w:val="ru-RU"/>
        </w:rPr>
        <w:t>Каролинум</w:t>
      </w:r>
      <w:r w:rsidRPr="009F50E1">
        <w:rPr>
          <w:rFonts w:ascii="Times New Roman" w:hAnsi="Times New Roman"/>
          <w:lang w:val="ru-RU"/>
        </w:rPr>
        <w:t xml:space="preserve">, </w:t>
      </w:r>
      <w:r>
        <w:rPr>
          <w:rFonts w:ascii="Times New Roman" w:hAnsi="Times New Roman"/>
          <w:lang w:val="ru-RU"/>
        </w:rPr>
        <w:t>2002 г., стр. 331</w:t>
      </w:r>
    </w:p>
  </w:footnote>
  <w:footnote w:id="14">
    <w:p w:rsidR="00864407" w:rsidRPr="00444E1E" w:rsidRDefault="00864407" w:rsidP="009F50E1">
      <w:pPr>
        <w:pStyle w:val="a7"/>
        <w:jc w:val="both"/>
        <w:rPr>
          <w:rFonts w:ascii="Times New Roman" w:hAnsi="Times New Roman"/>
          <w:lang w:val="ru-RU"/>
        </w:rPr>
      </w:pPr>
      <w:r w:rsidRPr="00444E1E">
        <w:rPr>
          <w:rStyle w:val="a9"/>
          <w:rFonts w:ascii="Times New Roman" w:hAnsi="Times New Roman"/>
        </w:rPr>
        <w:footnoteRef/>
      </w:r>
      <w:r w:rsidRPr="009F50E1">
        <w:rPr>
          <w:rFonts w:ascii="Times New Roman" w:hAnsi="Times New Roman"/>
          <w:lang w:val="ru-RU"/>
        </w:rPr>
        <w:t xml:space="preserve"> </w:t>
      </w:r>
      <w:r w:rsidRPr="00444E1E">
        <w:rPr>
          <w:rFonts w:ascii="Times New Roman" w:hAnsi="Times New Roman"/>
          <w:lang w:val="ru-RU"/>
        </w:rPr>
        <w:t xml:space="preserve">к вопросу (конституционно </w:t>
      </w:r>
      <w:r>
        <w:rPr>
          <w:rFonts w:ascii="Times New Roman" w:hAnsi="Times New Roman"/>
          <w:lang w:val="ru-RU"/>
        </w:rPr>
        <w:t xml:space="preserve">конформному) толкованию в юдикатуре Конституционного суда Словацкой Республики более подробно смотри, например, постановления Конституционного суда Словацкой Республики номер дела </w:t>
      </w:r>
      <w:r w:rsidRPr="00FE662D">
        <w:rPr>
          <w:rFonts w:ascii="Times New Roman" w:hAnsi="Times New Roman"/>
        </w:rPr>
        <w:t>II</w:t>
      </w:r>
      <w:r w:rsidRPr="009F50E1">
        <w:rPr>
          <w:rFonts w:ascii="Times New Roman" w:hAnsi="Times New Roman"/>
          <w:lang w:val="ru-RU"/>
        </w:rPr>
        <w:t>. Ú</w:t>
      </w:r>
      <w:r w:rsidRPr="00FE662D">
        <w:rPr>
          <w:rFonts w:ascii="Times New Roman" w:hAnsi="Times New Roman"/>
        </w:rPr>
        <w:t>S</w:t>
      </w:r>
      <w:r w:rsidRPr="009F50E1">
        <w:rPr>
          <w:rFonts w:ascii="Times New Roman" w:hAnsi="Times New Roman"/>
          <w:lang w:val="ru-RU"/>
        </w:rPr>
        <w:t xml:space="preserve"> 148/06 </w:t>
      </w:r>
      <w:r>
        <w:rPr>
          <w:rFonts w:ascii="Times New Roman" w:hAnsi="Times New Roman"/>
          <w:lang w:val="ru-RU"/>
        </w:rPr>
        <w:t>от</w:t>
      </w:r>
      <w:r w:rsidRPr="00FE662D">
        <w:rPr>
          <w:rFonts w:ascii="Times New Roman" w:hAnsi="Times New Roman"/>
        </w:rPr>
        <w:t> </w:t>
      </w:r>
      <w:r w:rsidRPr="009F50E1">
        <w:rPr>
          <w:rFonts w:ascii="Times New Roman" w:hAnsi="Times New Roman"/>
          <w:lang w:val="ru-RU"/>
        </w:rPr>
        <w:t xml:space="preserve">12 </w:t>
      </w:r>
      <w:r>
        <w:rPr>
          <w:rFonts w:ascii="Times New Roman" w:hAnsi="Times New Roman"/>
          <w:lang w:val="ru-RU"/>
        </w:rPr>
        <w:t>апреля</w:t>
      </w:r>
      <w:r w:rsidRPr="009F50E1">
        <w:rPr>
          <w:rFonts w:ascii="Times New Roman" w:hAnsi="Times New Roman"/>
          <w:lang w:val="ru-RU"/>
        </w:rPr>
        <w:t xml:space="preserve"> 2006</w:t>
      </w:r>
      <w:r>
        <w:rPr>
          <w:rFonts w:ascii="Times New Roman" w:hAnsi="Times New Roman"/>
          <w:lang w:val="ru-RU"/>
        </w:rPr>
        <w:t xml:space="preserve"> г.</w:t>
      </w:r>
      <w:r w:rsidRPr="009F50E1">
        <w:rPr>
          <w:rFonts w:ascii="Times New Roman" w:hAnsi="Times New Roman"/>
          <w:lang w:val="ru-RU"/>
        </w:rPr>
        <w:t xml:space="preserve">, </w:t>
      </w:r>
      <w:r>
        <w:rPr>
          <w:rFonts w:ascii="Times New Roman" w:hAnsi="Times New Roman"/>
          <w:lang w:val="ru-RU"/>
        </w:rPr>
        <w:t>номер дела</w:t>
      </w:r>
      <w:r w:rsidRPr="009F50E1">
        <w:rPr>
          <w:rFonts w:ascii="Times New Roman" w:hAnsi="Times New Roman"/>
          <w:lang w:val="ru-RU"/>
        </w:rPr>
        <w:t xml:space="preserve"> </w:t>
      </w:r>
      <w:r w:rsidRPr="00FE662D">
        <w:rPr>
          <w:rFonts w:ascii="Times New Roman" w:hAnsi="Times New Roman"/>
        </w:rPr>
        <w:t>III</w:t>
      </w:r>
      <w:r w:rsidRPr="009F50E1">
        <w:rPr>
          <w:rFonts w:ascii="Times New Roman" w:hAnsi="Times New Roman"/>
          <w:lang w:val="ru-RU"/>
        </w:rPr>
        <w:t>. Ú</w:t>
      </w:r>
      <w:r w:rsidRPr="00FE662D">
        <w:rPr>
          <w:rFonts w:ascii="Times New Roman" w:hAnsi="Times New Roman"/>
        </w:rPr>
        <w:t>S</w:t>
      </w:r>
      <w:r w:rsidRPr="009F50E1">
        <w:rPr>
          <w:rFonts w:ascii="Times New Roman" w:hAnsi="Times New Roman"/>
          <w:lang w:val="ru-RU"/>
        </w:rPr>
        <w:t xml:space="preserve"> 348/06 </w:t>
      </w:r>
      <w:r>
        <w:rPr>
          <w:rFonts w:ascii="Times New Roman" w:hAnsi="Times New Roman"/>
          <w:lang w:val="ru-RU"/>
        </w:rPr>
        <w:t>от</w:t>
      </w:r>
      <w:r w:rsidRPr="009F50E1">
        <w:rPr>
          <w:rFonts w:ascii="Times New Roman" w:hAnsi="Times New Roman"/>
          <w:lang w:val="ru-RU"/>
        </w:rPr>
        <w:t xml:space="preserve"> 17 </w:t>
      </w:r>
      <w:r>
        <w:rPr>
          <w:rFonts w:ascii="Times New Roman" w:hAnsi="Times New Roman"/>
          <w:lang w:val="ru-RU"/>
        </w:rPr>
        <w:t>января</w:t>
      </w:r>
      <w:r w:rsidRPr="009F50E1">
        <w:rPr>
          <w:rFonts w:ascii="Times New Roman" w:hAnsi="Times New Roman"/>
          <w:lang w:val="ru-RU"/>
        </w:rPr>
        <w:t xml:space="preserve"> 2008</w:t>
      </w:r>
      <w:r>
        <w:rPr>
          <w:rFonts w:ascii="Times New Roman" w:hAnsi="Times New Roman"/>
          <w:lang w:val="ru-RU"/>
        </w:rPr>
        <w:t xml:space="preserve"> г</w:t>
      </w:r>
      <w:r w:rsidRPr="009F50E1">
        <w:rPr>
          <w:rFonts w:ascii="Times New Roman" w:hAnsi="Times New Roman"/>
          <w:lang w:val="ru-RU"/>
        </w:rPr>
        <w:t xml:space="preserve">, </w:t>
      </w:r>
      <w:r>
        <w:rPr>
          <w:rFonts w:ascii="Times New Roman" w:hAnsi="Times New Roman"/>
          <w:lang w:val="ru-RU"/>
        </w:rPr>
        <w:t>номер дела</w:t>
      </w:r>
      <w:r w:rsidRPr="009F50E1">
        <w:rPr>
          <w:rFonts w:ascii="Times New Roman" w:hAnsi="Times New Roman"/>
          <w:lang w:val="ru-RU"/>
        </w:rPr>
        <w:t xml:space="preserve"> </w:t>
      </w:r>
      <w:r w:rsidRPr="00FE662D">
        <w:rPr>
          <w:rFonts w:ascii="Times New Roman" w:hAnsi="Times New Roman"/>
        </w:rPr>
        <w:t>IV</w:t>
      </w:r>
      <w:r w:rsidRPr="009F50E1">
        <w:rPr>
          <w:rFonts w:ascii="Times New Roman" w:hAnsi="Times New Roman"/>
          <w:lang w:val="ru-RU"/>
        </w:rPr>
        <w:t>. Ú</w:t>
      </w:r>
      <w:r w:rsidRPr="00FE662D">
        <w:rPr>
          <w:rFonts w:ascii="Times New Roman" w:hAnsi="Times New Roman"/>
        </w:rPr>
        <w:t>S</w:t>
      </w:r>
      <w:r w:rsidRPr="009F50E1">
        <w:rPr>
          <w:rFonts w:ascii="Times New Roman" w:hAnsi="Times New Roman"/>
          <w:lang w:val="ru-RU"/>
        </w:rPr>
        <w:t xml:space="preserve"> 209/07 </w:t>
      </w:r>
      <w:r>
        <w:rPr>
          <w:rFonts w:ascii="Times New Roman" w:hAnsi="Times New Roman"/>
          <w:lang w:val="ru-RU"/>
        </w:rPr>
        <w:t>от</w:t>
      </w:r>
      <w:r w:rsidRPr="009F50E1">
        <w:rPr>
          <w:rFonts w:ascii="Times New Roman" w:hAnsi="Times New Roman"/>
          <w:lang w:val="ru-RU"/>
        </w:rPr>
        <w:t xml:space="preserve"> 6 </w:t>
      </w:r>
      <w:r>
        <w:rPr>
          <w:rFonts w:ascii="Times New Roman" w:hAnsi="Times New Roman"/>
          <w:lang w:val="ru-RU"/>
        </w:rPr>
        <w:t>марта</w:t>
      </w:r>
      <w:r w:rsidRPr="009F50E1">
        <w:rPr>
          <w:rFonts w:ascii="Times New Roman" w:hAnsi="Times New Roman"/>
          <w:lang w:val="ru-RU"/>
        </w:rPr>
        <w:t xml:space="preserve"> 2008</w:t>
      </w:r>
      <w:r>
        <w:rPr>
          <w:rFonts w:ascii="Times New Roman" w:hAnsi="Times New Roman"/>
          <w:lang w:val="ru-RU"/>
        </w:rPr>
        <w:t xml:space="preserve"> г.</w:t>
      </w:r>
      <w:r w:rsidRPr="009F50E1">
        <w:rPr>
          <w:rFonts w:ascii="Times New Roman" w:hAnsi="Times New Roman"/>
          <w:lang w:val="ru-RU"/>
        </w:rPr>
        <w:t xml:space="preserve">, </w:t>
      </w:r>
      <w:r>
        <w:rPr>
          <w:rFonts w:ascii="Times New Roman" w:hAnsi="Times New Roman"/>
          <w:lang w:val="ru-RU"/>
        </w:rPr>
        <w:t>номер дела</w:t>
      </w:r>
      <w:r w:rsidRPr="009F50E1">
        <w:rPr>
          <w:rFonts w:ascii="Times New Roman" w:hAnsi="Times New Roman"/>
          <w:lang w:val="ru-RU"/>
        </w:rPr>
        <w:t xml:space="preserve"> </w:t>
      </w:r>
      <w:r w:rsidRPr="00FE662D">
        <w:rPr>
          <w:rFonts w:ascii="Times New Roman" w:hAnsi="Times New Roman"/>
        </w:rPr>
        <w:t>I</w:t>
      </w:r>
      <w:r w:rsidRPr="009F50E1">
        <w:rPr>
          <w:rFonts w:ascii="Times New Roman" w:hAnsi="Times New Roman"/>
          <w:lang w:val="ru-RU"/>
        </w:rPr>
        <w:t>. Ú</w:t>
      </w:r>
      <w:r w:rsidRPr="00FE662D">
        <w:rPr>
          <w:rFonts w:ascii="Times New Roman" w:hAnsi="Times New Roman"/>
        </w:rPr>
        <w:t>S</w:t>
      </w:r>
      <w:r w:rsidRPr="009F50E1">
        <w:rPr>
          <w:rFonts w:ascii="Times New Roman" w:hAnsi="Times New Roman"/>
          <w:lang w:val="ru-RU"/>
        </w:rPr>
        <w:t xml:space="preserve"> 252/07 </w:t>
      </w:r>
      <w:r>
        <w:rPr>
          <w:rFonts w:ascii="Times New Roman" w:hAnsi="Times New Roman"/>
          <w:lang w:val="ru-RU"/>
        </w:rPr>
        <w:t>от</w:t>
      </w:r>
      <w:r w:rsidRPr="00FE662D">
        <w:rPr>
          <w:rFonts w:ascii="Times New Roman" w:hAnsi="Times New Roman"/>
        </w:rPr>
        <w:t> </w:t>
      </w:r>
      <w:r w:rsidRPr="009F50E1">
        <w:rPr>
          <w:rFonts w:ascii="Times New Roman" w:hAnsi="Times New Roman"/>
          <w:lang w:val="ru-RU"/>
        </w:rPr>
        <w:t xml:space="preserve">1 </w:t>
      </w:r>
      <w:r>
        <w:rPr>
          <w:rFonts w:ascii="Times New Roman" w:hAnsi="Times New Roman"/>
          <w:lang w:val="ru-RU"/>
        </w:rPr>
        <w:t>октября</w:t>
      </w:r>
      <w:r w:rsidRPr="009F50E1">
        <w:rPr>
          <w:rFonts w:ascii="Times New Roman" w:hAnsi="Times New Roman"/>
          <w:lang w:val="ru-RU"/>
        </w:rPr>
        <w:t xml:space="preserve"> 2008</w:t>
      </w:r>
      <w:r>
        <w:rPr>
          <w:rFonts w:ascii="Times New Roman" w:hAnsi="Times New Roman"/>
          <w:lang w:val="ru-RU"/>
        </w:rPr>
        <w:t xml:space="preserve"> г.</w:t>
      </w:r>
      <w:r w:rsidRPr="009F50E1">
        <w:rPr>
          <w:rFonts w:ascii="Times New Roman" w:hAnsi="Times New Roman"/>
          <w:lang w:val="ru-RU"/>
        </w:rPr>
        <w:t xml:space="preserve">, </w:t>
      </w:r>
      <w:r>
        <w:rPr>
          <w:rFonts w:ascii="Times New Roman" w:hAnsi="Times New Roman"/>
          <w:lang w:val="ru-RU"/>
        </w:rPr>
        <w:t>номер дела</w:t>
      </w:r>
      <w:r w:rsidRPr="009F50E1">
        <w:rPr>
          <w:rFonts w:ascii="Times New Roman" w:hAnsi="Times New Roman"/>
          <w:lang w:val="ru-RU"/>
        </w:rPr>
        <w:t xml:space="preserve"> </w:t>
      </w:r>
      <w:r w:rsidRPr="00FE662D">
        <w:rPr>
          <w:rFonts w:ascii="Times New Roman" w:hAnsi="Times New Roman"/>
        </w:rPr>
        <w:t>III</w:t>
      </w:r>
      <w:r w:rsidRPr="009F50E1">
        <w:rPr>
          <w:rFonts w:ascii="Times New Roman" w:hAnsi="Times New Roman"/>
          <w:lang w:val="ru-RU"/>
        </w:rPr>
        <w:t>. Ú</w:t>
      </w:r>
      <w:r w:rsidRPr="00FE662D">
        <w:rPr>
          <w:rFonts w:ascii="Times New Roman" w:hAnsi="Times New Roman"/>
        </w:rPr>
        <w:t>S</w:t>
      </w:r>
      <w:r w:rsidRPr="009F50E1">
        <w:rPr>
          <w:rFonts w:ascii="Times New Roman" w:hAnsi="Times New Roman"/>
          <w:lang w:val="ru-RU"/>
        </w:rPr>
        <w:t xml:space="preserve"> 341/07 от</w:t>
      </w:r>
      <w:r w:rsidRPr="00FE662D">
        <w:rPr>
          <w:rFonts w:ascii="Times New Roman" w:hAnsi="Times New Roman"/>
        </w:rPr>
        <w:t> </w:t>
      </w:r>
      <w:r w:rsidRPr="009F50E1">
        <w:rPr>
          <w:rFonts w:ascii="Times New Roman" w:hAnsi="Times New Roman"/>
          <w:lang w:val="ru-RU"/>
        </w:rPr>
        <w:t xml:space="preserve">1 июля 2008 г., номер дела </w:t>
      </w:r>
      <w:r w:rsidRPr="00FE662D">
        <w:rPr>
          <w:rFonts w:ascii="Times New Roman" w:hAnsi="Times New Roman"/>
        </w:rPr>
        <w:t>I</w:t>
      </w:r>
      <w:r w:rsidRPr="009F50E1">
        <w:rPr>
          <w:rFonts w:ascii="Times New Roman" w:hAnsi="Times New Roman"/>
          <w:lang w:val="ru-RU"/>
        </w:rPr>
        <w:t>. Ú</w:t>
      </w:r>
      <w:r w:rsidRPr="00FE662D">
        <w:rPr>
          <w:rFonts w:ascii="Times New Roman" w:hAnsi="Times New Roman"/>
        </w:rPr>
        <w:t>S</w:t>
      </w:r>
      <w:r w:rsidRPr="009F50E1">
        <w:rPr>
          <w:rFonts w:ascii="Times New Roman" w:hAnsi="Times New Roman"/>
          <w:lang w:val="ru-RU"/>
        </w:rPr>
        <w:t xml:space="preserve"> 243/07 </w:t>
      </w:r>
      <w:r>
        <w:rPr>
          <w:rFonts w:ascii="Times New Roman" w:hAnsi="Times New Roman"/>
          <w:lang w:val="ru-RU"/>
        </w:rPr>
        <w:t>от</w:t>
      </w:r>
      <w:r w:rsidRPr="00FE662D">
        <w:rPr>
          <w:rFonts w:ascii="Times New Roman" w:hAnsi="Times New Roman"/>
        </w:rPr>
        <w:t> </w:t>
      </w:r>
      <w:r w:rsidRPr="009F50E1">
        <w:rPr>
          <w:rFonts w:ascii="Times New Roman" w:hAnsi="Times New Roman"/>
          <w:lang w:val="ru-RU"/>
        </w:rPr>
        <w:t xml:space="preserve">19 </w:t>
      </w:r>
      <w:r>
        <w:rPr>
          <w:rFonts w:ascii="Times New Roman" w:hAnsi="Times New Roman"/>
          <w:lang w:val="ru-RU"/>
        </w:rPr>
        <w:t>июня</w:t>
      </w:r>
      <w:r w:rsidRPr="009F50E1">
        <w:rPr>
          <w:rFonts w:ascii="Times New Roman" w:hAnsi="Times New Roman"/>
          <w:lang w:val="ru-RU"/>
        </w:rPr>
        <w:t xml:space="preserve"> 2008</w:t>
      </w:r>
      <w:r>
        <w:rPr>
          <w:rFonts w:ascii="Times New Roman" w:hAnsi="Times New Roman"/>
          <w:lang w:val="ru-RU"/>
        </w:rPr>
        <w:t xml:space="preserve"> г.</w:t>
      </w:r>
      <w:r w:rsidRPr="009F50E1">
        <w:rPr>
          <w:rFonts w:ascii="Times New Roman" w:hAnsi="Times New Roman"/>
          <w:lang w:val="ru-RU"/>
        </w:rPr>
        <w:t xml:space="preserve">, </w:t>
      </w:r>
      <w:r>
        <w:rPr>
          <w:rFonts w:ascii="Times New Roman" w:hAnsi="Times New Roman"/>
          <w:lang w:val="ru-RU"/>
        </w:rPr>
        <w:t>номер дела</w:t>
      </w:r>
      <w:r w:rsidRPr="009F50E1">
        <w:rPr>
          <w:rFonts w:ascii="Times New Roman" w:hAnsi="Times New Roman"/>
          <w:lang w:val="ru-RU"/>
        </w:rPr>
        <w:t xml:space="preserve"> </w:t>
      </w:r>
      <w:r w:rsidRPr="00FE662D">
        <w:rPr>
          <w:rFonts w:ascii="Times New Roman" w:hAnsi="Times New Roman"/>
        </w:rPr>
        <w:t>III</w:t>
      </w:r>
      <w:r w:rsidRPr="009F50E1">
        <w:rPr>
          <w:rFonts w:ascii="Times New Roman" w:hAnsi="Times New Roman"/>
          <w:lang w:val="ru-RU"/>
        </w:rPr>
        <w:t xml:space="preserve">. </w:t>
      </w:r>
      <w:proofErr w:type="gramStart"/>
      <w:r w:rsidRPr="00FE662D">
        <w:rPr>
          <w:rFonts w:ascii="Times New Roman" w:hAnsi="Times New Roman"/>
        </w:rPr>
        <w:t xml:space="preserve">ÚS 72/2010 </w:t>
      </w:r>
      <w:r>
        <w:rPr>
          <w:rFonts w:ascii="Times New Roman" w:hAnsi="Times New Roman"/>
          <w:lang w:val="ru-RU"/>
        </w:rPr>
        <w:t>от</w:t>
      </w:r>
      <w:r w:rsidRPr="00FE662D">
        <w:rPr>
          <w:rFonts w:ascii="Times New Roman" w:hAnsi="Times New Roman"/>
        </w:rPr>
        <w:t xml:space="preserve"> 4 </w:t>
      </w:r>
      <w:r>
        <w:rPr>
          <w:rFonts w:ascii="Times New Roman" w:hAnsi="Times New Roman"/>
          <w:lang w:val="ru-RU"/>
        </w:rPr>
        <w:t>мая</w:t>
      </w:r>
      <w:r w:rsidRPr="00FE662D">
        <w:rPr>
          <w:rFonts w:ascii="Times New Roman" w:hAnsi="Times New Roman"/>
        </w:rPr>
        <w:t xml:space="preserve"> 2010</w:t>
      </w:r>
      <w:r>
        <w:rPr>
          <w:rFonts w:ascii="Times New Roman" w:hAnsi="Times New Roman"/>
          <w:lang w:val="ru-RU"/>
        </w:rPr>
        <w:t xml:space="preserve"> г.</w:t>
      </w:r>
      <w:proofErr w:type="gramEnd"/>
    </w:p>
    <w:p w:rsidR="00864407" w:rsidRDefault="00864407" w:rsidP="009F50E1">
      <w:pPr>
        <w:pStyle w:val="a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17D"/>
    <w:multiLevelType w:val="hybridMultilevel"/>
    <w:tmpl w:val="B12C55A0"/>
    <w:lvl w:ilvl="0" w:tplc="14820EE6">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1EF721A5"/>
    <w:multiLevelType w:val="hybridMultilevel"/>
    <w:tmpl w:val="BA5AC0E6"/>
    <w:lvl w:ilvl="0" w:tplc="63F641A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8B55FAA"/>
    <w:multiLevelType w:val="hybridMultilevel"/>
    <w:tmpl w:val="93FA5CF0"/>
    <w:lvl w:ilvl="0" w:tplc="388A851C">
      <w:start w:val="1"/>
      <w:numFmt w:val="bullet"/>
      <w:lvlText w:val="-"/>
      <w:lvlJc w:val="left"/>
      <w:pPr>
        <w:ind w:left="1429" w:hanging="360"/>
      </w:pPr>
      <w:rPr>
        <w:rFonts w:ascii="Times New Roman" w:eastAsia="Times New Roman" w:hAnsi="Times New Roman"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nsid w:val="29351A68"/>
    <w:multiLevelType w:val="multilevel"/>
    <w:tmpl w:val="83024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4433E5D"/>
    <w:multiLevelType w:val="hybridMultilevel"/>
    <w:tmpl w:val="B8984DEA"/>
    <w:lvl w:ilvl="0" w:tplc="14820EE6">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1D13424"/>
    <w:multiLevelType w:val="hybridMultilevel"/>
    <w:tmpl w:val="E9E452B8"/>
    <w:lvl w:ilvl="0" w:tplc="1E502668">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
    <w:nsid w:val="54AB60C6"/>
    <w:multiLevelType w:val="hybridMultilevel"/>
    <w:tmpl w:val="1F265040"/>
    <w:lvl w:ilvl="0" w:tplc="388A851C">
      <w:start w:val="1"/>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
    <w:nsid w:val="577608FB"/>
    <w:multiLevelType w:val="hybridMultilevel"/>
    <w:tmpl w:val="6D34D10C"/>
    <w:lvl w:ilvl="0" w:tplc="041B0011">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661D35AE"/>
    <w:multiLevelType w:val="hybridMultilevel"/>
    <w:tmpl w:val="286AB9B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nsid w:val="75435898"/>
    <w:multiLevelType w:val="hybridMultilevel"/>
    <w:tmpl w:val="C1BA9736"/>
    <w:lvl w:ilvl="0" w:tplc="91BEA0EA">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0">
    <w:nsid w:val="7BDF7696"/>
    <w:multiLevelType w:val="hybridMultilevel"/>
    <w:tmpl w:val="626071EC"/>
    <w:lvl w:ilvl="0" w:tplc="DCD6C1CA">
      <w:start w:val="1"/>
      <w:numFmt w:val="russianLower"/>
      <w:lvlText w:val="%1)"/>
      <w:lvlJc w:val="righ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90E3B"/>
    <w:rsid w:val="00003AC8"/>
    <w:rsid w:val="000072B9"/>
    <w:rsid w:val="00013A7B"/>
    <w:rsid w:val="00031476"/>
    <w:rsid w:val="000401D7"/>
    <w:rsid w:val="00050722"/>
    <w:rsid w:val="000719F1"/>
    <w:rsid w:val="00074BE8"/>
    <w:rsid w:val="000817E0"/>
    <w:rsid w:val="00090DA7"/>
    <w:rsid w:val="00096AD9"/>
    <w:rsid w:val="000975FF"/>
    <w:rsid w:val="000B6C8B"/>
    <w:rsid w:val="000B7F65"/>
    <w:rsid w:val="000C00B9"/>
    <w:rsid w:val="000D2790"/>
    <w:rsid w:val="000D30DF"/>
    <w:rsid w:val="000D50CC"/>
    <w:rsid w:val="000E1B02"/>
    <w:rsid w:val="000E4808"/>
    <w:rsid w:val="000F255C"/>
    <w:rsid w:val="00114B88"/>
    <w:rsid w:val="00115806"/>
    <w:rsid w:val="00122AEC"/>
    <w:rsid w:val="00137BD0"/>
    <w:rsid w:val="001453A6"/>
    <w:rsid w:val="00165BA4"/>
    <w:rsid w:val="00171CF6"/>
    <w:rsid w:val="001760A4"/>
    <w:rsid w:val="0017636A"/>
    <w:rsid w:val="00180BFA"/>
    <w:rsid w:val="001865B0"/>
    <w:rsid w:val="0019578D"/>
    <w:rsid w:val="001A4217"/>
    <w:rsid w:val="001B63F3"/>
    <w:rsid w:val="001C3397"/>
    <w:rsid w:val="001D4674"/>
    <w:rsid w:val="001D7AEE"/>
    <w:rsid w:val="001E3A5F"/>
    <w:rsid w:val="00203191"/>
    <w:rsid w:val="00204A80"/>
    <w:rsid w:val="00215D55"/>
    <w:rsid w:val="0022661E"/>
    <w:rsid w:val="0022786B"/>
    <w:rsid w:val="00247BEA"/>
    <w:rsid w:val="00253D65"/>
    <w:rsid w:val="00264644"/>
    <w:rsid w:val="00277916"/>
    <w:rsid w:val="002854F2"/>
    <w:rsid w:val="00285B50"/>
    <w:rsid w:val="0029490B"/>
    <w:rsid w:val="002A61FE"/>
    <w:rsid w:val="002A78A9"/>
    <w:rsid w:val="002D530A"/>
    <w:rsid w:val="002E048E"/>
    <w:rsid w:val="002E5941"/>
    <w:rsid w:val="002F0BEB"/>
    <w:rsid w:val="002F14B4"/>
    <w:rsid w:val="002F4612"/>
    <w:rsid w:val="002F49AC"/>
    <w:rsid w:val="002F5491"/>
    <w:rsid w:val="00312799"/>
    <w:rsid w:val="003243FD"/>
    <w:rsid w:val="00332959"/>
    <w:rsid w:val="00335B51"/>
    <w:rsid w:val="00345976"/>
    <w:rsid w:val="00361BC5"/>
    <w:rsid w:val="0037363E"/>
    <w:rsid w:val="003740A9"/>
    <w:rsid w:val="00387D00"/>
    <w:rsid w:val="00390516"/>
    <w:rsid w:val="003C0A6B"/>
    <w:rsid w:val="003C1FBD"/>
    <w:rsid w:val="003C2F4B"/>
    <w:rsid w:val="003D3AEF"/>
    <w:rsid w:val="003D7887"/>
    <w:rsid w:val="003E418E"/>
    <w:rsid w:val="003E7DE6"/>
    <w:rsid w:val="003F68F6"/>
    <w:rsid w:val="0040045C"/>
    <w:rsid w:val="00405905"/>
    <w:rsid w:val="00407C81"/>
    <w:rsid w:val="00415597"/>
    <w:rsid w:val="0042071D"/>
    <w:rsid w:val="004259BA"/>
    <w:rsid w:val="0043620D"/>
    <w:rsid w:val="00442DC4"/>
    <w:rsid w:val="00443CC1"/>
    <w:rsid w:val="00444E1E"/>
    <w:rsid w:val="00454E50"/>
    <w:rsid w:val="0045540C"/>
    <w:rsid w:val="004643FC"/>
    <w:rsid w:val="00467E68"/>
    <w:rsid w:val="00470C8A"/>
    <w:rsid w:val="00480348"/>
    <w:rsid w:val="00481688"/>
    <w:rsid w:val="0049270D"/>
    <w:rsid w:val="00493B7D"/>
    <w:rsid w:val="0049637A"/>
    <w:rsid w:val="004A56A4"/>
    <w:rsid w:val="004B1CA7"/>
    <w:rsid w:val="004B2804"/>
    <w:rsid w:val="004E3FDF"/>
    <w:rsid w:val="004E42F5"/>
    <w:rsid w:val="004F6ED9"/>
    <w:rsid w:val="004F731A"/>
    <w:rsid w:val="005072E8"/>
    <w:rsid w:val="00511301"/>
    <w:rsid w:val="00512039"/>
    <w:rsid w:val="00526E94"/>
    <w:rsid w:val="0053302A"/>
    <w:rsid w:val="00536E66"/>
    <w:rsid w:val="00542281"/>
    <w:rsid w:val="00543560"/>
    <w:rsid w:val="00547C15"/>
    <w:rsid w:val="005517F9"/>
    <w:rsid w:val="00554250"/>
    <w:rsid w:val="005562E0"/>
    <w:rsid w:val="00572633"/>
    <w:rsid w:val="00573694"/>
    <w:rsid w:val="00573CD7"/>
    <w:rsid w:val="005770FC"/>
    <w:rsid w:val="00586DF0"/>
    <w:rsid w:val="00593CBD"/>
    <w:rsid w:val="005955CB"/>
    <w:rsid w:val="00596877"/>
    <w:rsid w:val="005A78A8"/>
    <w:rsid w:val="005C1850"/>
    <w:rsid w:val="005C6B72"/>
    <w:rsid w:val="005C71CC"/>
    <w:rsid w:val="005D7999"/>
    <w:rsid w:val="005E5550"/>
    <w:rsid w:val="005F3707"/>
    <w:rsid w:val="005F748B"/>
    <w:rsid w:val="00604A59"/>
    <w:rsid w:val="006051D0"/>
    <w:rsid w:val="00624748"/>
    <w:rsid w:val="006371AC"/>
    <w:rsid w:val="00656DA0"/>
    <w:rsid w:val="00660397"/>
    <w:rsid w:val="006648D8"/>
    <w:rsid w:val="00671EC2"/>
    <w:rsid w:val="00672B48"/>
    <w:rsid w:val="00674056"/>
    <w:rsid w:val="00685189"/>
    <w:rsid w:val="00690801"/>
    <w:rsid w:val="00697295"/>
    <w:rsid w:val="006A0D26"/>
    <w:rsid w:val="006A1816"/>
    <w:rsid w:val="006A56C8"/>
    <w:rsid w:val="006A769B"/>
    <w:rsid w:val="006B0B67"/>
    <w:rsid w:val="006B189B"/>
    <w:rsid w:val="006C1F07"/>
    <w:rsid w:val="006C48BA"/>
    <w:rsid w:val="006C7C1D"/>
    <w:rsid w:val="006D1812"/>
    <w:rsid w:val="006D40F4"/>
    <w:rsid w:val="006D6E1B"/>
    <w:rsid w:val="006E2A92"/>
    <w:rsid w:val="006E5C3A"/>
    <w:rsid w:val="00705C98"/>
    <w:rsid w:val="00706A3F"/>
    <w:rsid w:val="00731878"/>
    <w:rsid w:val="00734E09"/>
    <w:rsid w:val="007364E4"/>
    <w:rsid w:val="00742A88"/>
    <w:rsid w:val="007442D0"/>
    <w:rsid w:val="00767B4F"/>
    <w:rsid w:val="00771A46"/>
    <w:rsid w:val="007748D4"/>
    <w:rsid w:val="00781067"/>
    <w:rsid w:val="00786046"/>
    <w:rsid w:val="00786B4A"/>
    <w:rsid w:val="007C79F7"/>
    <w:rsid w:val="007D30C2"/>
    <w:rsid w:val="007E0252"/>
    <w:rsid w:val="007E1D0C"/>
    <w:rsid w:val="007F6141"/>
    <w:rsid w:val="00800164"/>
    <w:rsid w:val="008005A9"/>
    <w:rsid w:val="0082665B"/>
    <w:rsid w:val="008344E8"/>
    <w:rsid w:val="00841AEB"/>
    <w:rsid w:val="008512FE"/>
    <w:rsid w:val="00864407"/>
    <w:rsid w:val="008677B0"/>
    <w:rsid w:val="00870EB8"/>
    <w:rsid w:val="008766B4"/>
    <w:rsid w:val="0089000B"/>
    <w:rsid w:val="00895665"/>
    <w:rsid w:val="008A2352"/>
    <w:rsid w:val="008A7D1E"/>
    <w:rsid w:val="008B405C"/>
    <w:rsid w:val="008C29B7"/>
    <w:rsid w:val="008C7645"/>
    <w:rsid w:val="008D757C"/>
    <w:rsid w:val="008E1CB7"/>
    <w:rsid w:val="008E7DBB"/>
    <w:rsid w:val="008F159F"/>
    <w:rsid w:val="008F5702"/>
    <w:rsid w:val="00903F30"/>
    <w:rsid w:val="00907401"/>
    <w:rsid w:val="00922FAD"/>
    <w:rsid w:val="00932EDA"/>
    <w:rsid w:val="00955509"/>
    <w:rsid w:val="009573CD"/>
    <w:rsid w:val="00976DF2"/>
    <w:rsid w:val="009870A5"/>
    <w:rsid w:val="00993F49"/>
    <w:rsid w:val="009A393F"/>
    <w:rsid w:val="009B3166"/>
    <w:rsid w:val="009B7872"/>
    <w:rsid w:val="009D0EBB"/>
    <w:rsid w:val="009D0FED"/>
    <w:rsid w:val="009E4CA8"/>
    <w:rsid w:val="009E5531"/>
    <w:rsid w:val="009F50E1"/>
    <w:rsid w:val="00A113E8"/>
    <w:rsid w:val="00A14D84"/>
    <w:rsid w:val="00A24315"/>
    <w:rsid w:val="00A4503A"/>
    <w:rsid w:val="00A46BC0"/>
    <w:rsid w:val="00A47A94"/>
    <w:rsid w:val="00A50964"/>
    <w:rsid w:val="00A66EBE"/>
    <w:rsid w:val="00A70E5D"/>
    <w:rsid w:val="00A70ECF"/>
    <w:rsid w:val="00A73D41"/>
    <w:rsid w:val="00A7432C"/>
    <w:rsid w:val="00A81CBF"/>
    <w:rsid w:val="00A86A5D"/>
    <w:rsid w:val="00A90BC9"/>
    <w:rsid w:val="00A90E3B"/>
    <w:rsid w:val="00A93F9C"/>
    <w:rsid w:val="00AA441A"/>
    <w:rsid w:val="00AA7F29"/>
    <w:rsid w:val="00AB299B"/>
    <w:rsid w:val="00AB48EF"/>
    <w:rsid w:val="00AC1FA1"/>
    <w:rsid w:val="00AC60D2"/>
    <w:rsid w:val="00AD426B"/>
    <w:rsid w:val="00AE3599"/>
    <w:rsid w:val="00AF15B0"/>
    <w:rsid w:val="00AF17DA"/>
    <w:rsid w:val="00AF4E73"/>
    <w:rsid w:val="00B15752"/>
    <w:rsid w:val="00B2353F"/>
    <w:rsid w:val="00B3588D"/>
    <w:rsid w:val="00B40790"/>
    <w:rsid w:val="00B43FFB"/>
    <w:rsid w:val="00B60CF8"/>
    <w:rsid w:val="00B622DC"/>
    <w:rsid w:val="00B62642"/>
    <w:rsid w:val="00B75CA2"/>
    <w:rsid w:val="00B93D82"/>
    <w:rsid w:val="00B9525B"/>
    <w:rsid w:val="00B97F84"/>
    <w:rsid w:val="00BA7DCA"/>
    <w:rsid w:val="00BC38D9"/>
    <w:rsid w:val="00BC74A0"/>
    <w:rsid w:val="00BD4E3B"/>
    <w:rsid w:val="00BD6A95"/>
    <w:rsid w:val="00BE17C1"/>
    <w:rsid w:val="00BE37E7"/>
    <w:rsid w:val="00BE5439"/>
    <w:rsid w:val="00BF0387"/>
    <w:rsid w:val="00BF0876"/>
    <w:rsid w:val="00BF1711"/>
    <w:rsid w:val="00BF5CD0"/>
    <w:rsid w:val="00C007D8"/>
    <w:rsid w:val="00C10A01"/>
    <w:rsid w:val="00C121EA"/>
    <w:rsid w:val="00C15162"/>
    <w:rsid w:val="00C244D0"/>
    <w:rsid w:val="00C41F8F"/>
    <w:rsid w:val="00C46CAD"/>
    <w:rsid w:val="00C4710A"/>
    <w:rsid w:val="00C56C9B"/>
    <w:rsid w:val="00C6317F"/>
    <w:rsid w:val="00C74EA8"/>
    <w:rsid w:val="00C76EE7"/>
    <w:rsid w:val="00C771A2"/>
    <w:rsid w:val="00CA25EA"/>
    <w:rsid w:val="00CC4BB5"/>
    <w:rsid w:val="00CC7153"/>
    <w:rsid w:val="00CC7415"/>
    <w:rsid w:val="00CD54F4"/>
    <w:rsid w:val="00CE1430"/>
    <w:rsid w:val="00CE67CB"/>
    <w:rsid w:val="00CF249D"/>
    <w:rsid w:val="00D01451"/>
    <w:rsid w:val="00D036D6"/>
    <w:rsid w:val="00D10F2C"/>
    <w:rsid w:val="00D232A6"/>
    <w:rsid w:val="00D308E0"/>
    <w:rsid w:val="00D330C7"/>
    <w:rsid w:val="00D34C69"/>
    <w:rsid w:val="00D47D58"/>
    <w:rsid w:val="00D628D2"/>
    <w:rsid w:val="00D64B80"/>
    <w:rsid w:val="00D8320C"/>
    <w:rsid w:val="00D8512D"/>
    <w:rsid w:val="00D852DD"/>
    <w:rsid w:val="00D87862"/>
    <w:rsid w:val="00D915FF"/>
    <w:rsid w:val="00DA062A"/>
    <w:rsid w:val="00DA0C64"/>
    <w:rsid w:val="00DB14E5"/>
    <w:rsid w:val="00DB3919"/>
    <w:rsid w:val="00DC7730"/>
    <w:rsid w:val="00DD29D9"/>
    <w:rsid w:val="00DE2AA3"/>
    <w:rsid w:val="00DE336C"/>
    <w:rsid w:val="00DF0D3F"/>
    <w:rsid w:val="00E0336C"/>
    <w:rsid w:val="00E056BF"/>
    <w:rsid w:val="00E12596"/>
    <w:rsid w:val="00E20628"/>
    <w:rsid w:val="00E22F8D"/>
    <w:rsid w:val="00E231EB"/>
    <w:rsid w:val="00E277DE"/>
    <w:rsid w:val="00E36258"/>
    <w:rsid w:val="00E47BC5"/>
    <w:rsid w:val="00E5272F"/>
    <w:rsid w:val="00E53F9F"/>
    <w:rsid w:val="00E558A2"/>
    <w:rsid w:val="00E57A4E"/>
    <w:rsid w:val="00E630C3"/>
    <w:rsid w:val="00E7117D"/>
    <w:rsid w:val="00E81E81"/>
    <w:rsid w:val="00E948C9"/>
    <w:rsid w:val="00EB3968"/>
    <w:rsid w:val="00EB39D3"/>
    <w:rsid w:val="00EC0EE9"/>
    <w:rsid w:val="00ED2B00"/>
    <w:rsid w:val="00EE17D1"/>
    <w:rsid w:val="00EE3E45"/>
    <w:rsid w:val="00EE4678"/>
    <w:rsid w:val="00F12344"/>
    <w:rsid w:val="00F234FD"/>
    <w:rsid w:val="00F329D4"/>
    <w:rsid w:val="00F32C26"/>
    <w:rsid w:val="00F3689B"/>
    <w:rsid w:val="00F37299"/>
    <w:rsid w:val="00F46DE5"/>
    <w:rsid w:val="00F50923"/>
    <w:rsid w:val="00F5287F"/>
    <w:rsid w:val="00F533DF"/>
    <w:rsid w:val="00F55ED0"/>
    <w:rsid w:val="00F57318"/>
    <w:rsid w:val="00F577D3"/>
    <w:rsid w:val="00F66435"/>
    <w:rsid w:val="00F75751"/>
    <w:rsid w:val="00F76436"/>
    <w:rsid w:val="00F85C2D"/>
    <w:rsid w:val="00F93F79"/>
    <w:rsid w:val="00F978D6"/>
    <w:rsid w:val="00FA1760"/>
    <w:rsid w:val="00FA4736"/>
    <w:rsid w:val="00FA6B77"/>
    <w:rsid w:val="00FB1EE6"/>
    <w:rsid w:val="00FB7591"/>
    <w:rsid w:val="00FD206F"/>
    <w:rsid w:val="00FE24B6"/>
    <w:rsid w:val="00FE3FC4"/>
    <w:rsid w:val="00FE543A"/>
    <w:rsid w:val="00FE662D"/>
    <w:rsid w:val="00FF3C07"/>
    <w:rsid w:val="00FF5E35"/>
    <w:rsid w:val="00FF7071"/>
    <w:rsid w:val="00FF7501"/>
    <w:rsid w:val="00FF7D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A46"/>
    <w:pPr>
      <w:spacing w:after="200" w:line="276" w:lineRule="auto"/>
    </w:pPr>
    <w:rPr>
      <w:lang w:val="sk-SK"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62642"/>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2">
    <w:name w:val="Style2"/>
    <w:basedOn w:val="a"/>
    <w:uiPriority w:val="99"/>
    <w:rsid w:val="00B62642"/>
    <w:pPr>
      <w:widowControl w:val="0"/>
      <w:autoSpaceDE w:val="0"/>
      <w:autoSpaceDN w:val="0"/>
      <w:adjustRightInd w:val="0"/>
      <w:spacing w:after="0" w:line="552" w:lineRule="exact"/>
      <w:jc w:val="both"/>
    </w:pPr>
    <w:rPr>
      <w:rFonts w:ascii="Times New Roman" w:eastAsia="Times New Roman" w:hAnsi="Times New Roman"/>
      <w:sz w:val="24"/>
      <w:szCs w:val="24"/>
      <w:lang w:eastAsia="sk-SK"/>
    </w:rPr>
  </w:style>
  <w:style w:type="paragraph" w:customStyle="1" w:styleId="Style3">
    <w:name w:val="Style3"/>
    <w:basedOn w:val="a"/>
    <w:uiPriority w:val="99"/>
    <w:rsid w:val="00B62642"/>
    <w:pPr>
      <w:widowControl w:val="0"/>
      <w:autoSpaceDE w:val="0"/>
      <w:autoSpaceDN w:val="0"/>
      <w:adjustRightInd w:val="0"/>
      <w:spacing w:after="0" w:line="485" w:lineRule="exact"/>
      <w:ind w:firstLine="715"/>
      <w:jc w:val="both"/>
    </w:pPr>
    <w:rPr>
      <w:rFonts w:ascii="Times New Roman" w:eastAsia="Times New Roman" w:hAnsi="Times New Roman"/>
      <w:sz w:val="24"/>
      <w:szCs w:val="24"/>
      <w:lang w:eastAsia="sk-SK"/>
    </w:rPr>
  </w:style>
  <w:style w:type="character" w:customStyle="1" w:styleId="FontStyle11">
    <w:name w:val="Font Style11"/>
    <w:uiPriority w:val="99"/>
    <w:rsid w:val="00B62642"/>
    <w:rPr>
      <w:rFonts w:ascii="Times New Roman" w:hAnsi="Times New Roman"/>
      <w:b/>
      <w:sz w:val="26"/>
    </w:rPr>
  </w:style>
  <w:style w:type="character" w:customStyle="1" w:styleId="FontStyle13">
    <w:name w:val="Font Style13"/>
    <w:uiPriority w:val="99"/>
    <w:rsid w:val="00B62642"/>
    <w:rPr>
      <w:rFonts w:ascii="Times New Roman" w:hAnsi="Times New Roman"/>
      <w:sz w:val="26"/>
    </w:rPr>
  </w:style>
  <w:style w:type="paragraph" w:styleId="a3">
    <w:name w:val="header"/>
    <w:basedOn w:val="a"/>
    <w:link w:val="a4"/>
    <w:uiPriority w:val="99"/>
    <w:rsid w:val="00332959"/>
    <w:pPr>
      <w:tabs>
        <w:tab w:val="center" w:pos="4536"/>
        <w:tab w:val="right" w:pos="9072"/>
      </w:tabs>
    </w:pPr>
    <w:rPr>
      <w:lang w:val="en-US"/>
    </w:rPr>
  </w:style>
  <w:style w:type="character" w:customStyle="1" w:styleId="a4">
    <w:name w:val="Верхний колонтитул Знак"/>
    <w:basedOn w:val="a0"/>
    <w:link w:val="a3"/>
    <w:uiPriority w:val="99"/>
    <w:locked/>
    <w:rsid w:val="00332959"/>
    <w:rPr>
      <w:rFonts w:cs="Times New Roman"/>
      <w:sz w:val="22"/>
      <w:lang w:eastAsia="en-US"/>
    </w:rPr>
  </w:style>
  <w:style w:type="paragraph" w:styleId="a5">
    <w:name w:val="footer"/>
    <w:basedOn w:val="a"/>
    <w:link w:val="a6"/>
    <w:uiPriority w:val="99"/>
    <w:rsid w:val="00332959"/>
    <w:pPr>
      <w:tabs>
        <w:tab w:val="center" w:pos="4536"/>
        <w:tab w:val="right" w:pos="9072"/>
      </w:tabs>
    </w:pPr>
    <w:rPr>
      <w:lang w:val="en-US"/>
    </w:rPr>
  </w:style>
  <w:style w:type="character" w:customStyle="1" w:styleId="a6">
    <w:name w:val="Нижний колонтитул Знак"/>
    <w:basedOn w:val="a0"/>
    <w:link w:val="a5"/>
    <w:uiPriority w:val="99"/>
    <w:locked/>
    <w:rsid w:val="00332959"/>
    <w:rPr>
      <w:rFonts w:cs="Times New Roman"/>
      <w:sz w:val="22"/>
      <w:lang w:eastAsia="en-US"/>
    </w:rPr>
  </w:style>
  <w:style w:type="paragraph" w:styleId="a7">
    <w:name w:val="footnote text"/>
    <w:basedOn w:val="a"/>
    <w:link w:val="a8"/>
    <w:uiPriority w:val="99"/>
    <w:semiHidden/>
    <w:rsid w:val="00C15162"/>
    <w:rPr>
      <w:sz w:val="20"/>
      <w:szCs w:val="20"/>
      <w:lang w:val="en-US"/>
    </w:rPr>
  </w:style>
  <w:style w:type="character" w:customStyle="1" w:styleId="a8">
    <w:name w:val="Текст сноски Знак"/>
    <w:basedOn w:val="a0"/>
    <w:link w:val="a7"/>
    <w:uiPriority w:val="99"/>
    <w:semiHidden/>
    <w:locked/>
    <w:rsid w:val="00C15162"/>
    <w:rPr>
      <w:rFonts w:cs="Times New Roman"/>
      <w:lang w:eastAsia="en-US"/>
    </w:rPr>
  </w:style>
  <w:style w:type="character" w:styleId="a9">
    <w:name w:val="footnote reference"/>
    <w:basedOn w:val="a0"/>
    <w:uiPriority w:val="99"/>
    <w:rsid w:val="00C15162"/>
    <w:rPr>
      <w:rFonts w:cs="Times New Roman"/>
      <w:vertAlign w:val="superscript"/>
    </w:rPr>
  </w:style>
  <w:style w:type="paragraph" w:styleId="aa">
    <w:name w:val="List Paragraph"/>
    <w:basedOn w:val="a"/>
    <w:uiPriority w:val="99"/>
    <w:qFormat/>
    <w:rsid w:val="006648D8"/>
    <w:pPr>
      <w:ind w:left="720"/>
      <w:contextualSpacing/>
    </w:pPr>
    <w:rPr>
      <w:rFonts w:eastAsia="MS Mincho"/>
    </w:rPr>
  </w:style>
  <w:style w:type="character" w:customStyle="1" w:styleId="Bodytext2">
    <w:name w:val="Body text (2)_"/>
    <w:link w:val="Bodytext20"/>
    <w:uiPriority w:val="99"/>
    <w:locked/>
    <w:rsid w:val="005517F9"/>
    <w:rPr>
      <w:rFonts w:ascii="Times New Roman" w:hAnsi="Times New Roman"/>
      <w:shd w:val="clear" w:color="auto" w:fill="FFFFFF"/>
    </w:rPr>
  </w:style>
  <w:style w:type="paragraph" w:customStyle="1" w:styleId="Bodytext20">
    <w:name w:val="Body text (2)"/>
    <w:basedOn w:val="a"/>
    <w:link w:val="Bodytext2"/>
    <w:uiPriority w:val="99"/>
    <w:rsid w:val="005517F9"/>
    <w:pPr>
      <w:widowControl w:val="0"/>
      <w:shd w:val="clear" w:color="auto" w:fill="FFFFFF"/>
      <w:spacing w:before="240" w:after="0" w:line="240" w:lineRule="atLeast"/>
      <w:ind w:hanging="360"/>
    </w:pPr>
    <w:rPr>
      <w:rFonts w:ascii="Times New Roman" w:hAnsi="Times New Roman"/>
      <w:sz w:val="20"/>
      <w:szCs w:val="20"/>
      <w:lang w:val="en-US" w:eastAsia="zh-CN"/>
    </w:rPr>
  </w:style>
  <w:style w:type="paragraph" w:styleId="ab">
    <w:name w:val="Balloon Text"/>
    <w:basedOn w:val="a"/>
    <w:link w:val="ac"/>
    <w:uiPriority w:val="99"/>
    <w:semiHidden/>
    <w:rsid w:val="00685189"/>
    <w:pPr>
      <w:spacing w:after="0" w:line="240" w:lineRule="auto"/>
    </w:pPr>
    <w:rPr>
      <w:rFonts w:ascii="Tahoma" w:hAnsi="Tahoma"/>
      <w:sz w:val="16"/>
      <w:szCs w:val="16"/>
      <w:lang w:val="en-US"/>
    </w:rPr>
  </w:style>
  <w:style w:type="character" w:customStyle="1" w:styleId="ac">
    <w:name w:val="Текст выноски Знак"/>
    <w:basedOn w:val="a0"/>
    <w:link w:val="ab"/>
    <w:uiPriority w:val="99"/>
    <w:semiHidden/>
    <w:locked/>
    <w:rsid w:val="00685189"/>
    <w:rPr>
      <w:rFonts w:ascii="Tahoma" w:hAnsi="Tahoma" w:cs="Times New Roman"/>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779376">
      <w:marLeft w:val="0"/>
      <w:marRight w:val="0"/>
      <w:marTop w:val="0"/>
      <w:marBottom w:val="0"/>
      <w:divBdr>
        <w:top w:val="none" w:sz="0" w:space="0" w:color="auto"/>
        <w:left w:val="none" w:sz="0" w:space="0" w:color="auto"/>
        <w:bottom w:val="none" w:sz="0" w:space="0" w:color="auto"/>
        <w:right w:val="none" w:sz="0" w:space="0" w:color="auto"/>
      </w:divBdr>
    </w:div>
    <w:div w:id="678779377">
      <w:marLeft w:val="0"/>
      <w:marRight w:val="0"/>
      <w:marTop w:val="0"/>
      <w:marBottom w:val="0"/>
      <w:divBdr>
        <w:top w:val="none" w:sz="0" w:space="0" w:color="auto"/>
        <w:left w:val="none" w:sz="0" w:space="0" w:color="auto"/>
        <w:bottom w:val="none" w:sz="0" w:space="0" w:color="auto"/>
        <w:right w:val="none" w:sz="0" w:space="0" w:color="auto"/>
      </w:divBdr>
    </w:div>
    <w:div w:id="678779378">
      <w:marLeft w:val="0"/>
      <w:marRight w:val="0"/>
      <w:marTop w:val="0"/>
      <w:marBottom w:val="0"/>
      <w:divBdr>
        <w:top w:val="none" w:sz="0" w:space="0" w:color="auto"/>
        <w:left w:val="none" w:sz="0" w:space="0" w:color="auto"/>
        <w:bottom w:val="none" w:sz="0" w:space="0" w:color="auto"/>
        <w:right w:val="none" w:sz="0" w:space="0" w:color="auto"/>
      </w:divBdr>
    </w:div>
    <w:div w:id="678779379">
      <w:marLeft w:val="0"/>
      <w:marRight w:val="0"/>
      <w:marTop w:val="0"/>
      <w:marBottom w:val="0"/>
      <w:divBdr>
        <w:top w:val="none" w:sz="0" w:space="0" w:color="auto"/>
        <w:left w:val="none" w:sz="0" w:space="0" w:color="auto"/>
        <w:bottom w:val="none" w:sz="0" w:space="0" w:color="auto"/>
        <w:right w:val="none" w:sz="0" w:space="0" w:color="auto"/>
      </w:divBdr>
    </w:div>
    <w:div w:id="678779380">
      <w:marLeft w:val="0"/>
      <w:marRight w:val="0"/>
      <w:marTop w:val="0"/>
      <w:marBottom w:val="0"/>
      <w:divBdr>
        <w:top w:val="none" w:sz="0" w:space="0" w:color="auto"/>
        <w:left w:val="none" w:sz="0" w:space="0" w:color="auto"/>
        <w:bottom w:val="none" w:sz="0" w:space="0" w:color="auto"/>
        <w:right w:val="none" w:sz="0" w:space="0" w:color="auto"/>
      </w:divBdr>
    </w:div>
    <w:div w:id="678779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CA6F7A03B0F7F740A85413E8C36A3E43" ma:contentTypeVersion="1" ma:contentTypeDescription="Создание документа." ma:contentTypeScope="" ma:versionID="8951acbbaf9895810c6e6d733ba27375">
  <xsd:schema xmlns:xsd="http://www.w3.org/2001/XMLSchema" xmlns:xs="http://www.w3.org/2001/XMLSchema" xmlns:p="http://schemas.microsoft.com/office/2006/metadata/properties" xmlns:ns1="http://schemas.microsoft.com/sharepoint/v3" xmlns:ns2="5eaa5de6-3da6-4bfb-bdf9-3a6adb29c1e4" targetNamespace="http://schemas.microsoft.com/office/2006/metadata/properties" ma:root="true" ma:fieldsID="3748b0183fa902dfb742bb6158979a5b" ns1:_="" ns2:_="">
    <xsd:import namespace="http://schemas.microsoft.com/sharepoint/v3"/>
    <xsd:import namespace="5eaa5de6-3da6-4bfb-bdf9-3a6adb29c1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 ma:hidden="true" ma:internalName="PublishingStartDate">
      <xsd:simpleType>
        <xsd:restriction base="dms:Unknown"/>
      </xsd:simpleType>
    </xsd:element>
    <xsd:element name="PublishingExpirationDate" ma:index="12"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a5de6-3da6-4bfb-bdf9-3a6adb29c1e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eaa5de6-3da6-4bfb-bdf9-3a6adb29c1e4">YTS2AAM2MAMQ-216-89</_dlc_DocId>
    <_dlc_DocIdUrl xmlns="5eaa5de6-3da6-4bfb-bdf9-3a6adb29c1e4">
      <Url>http://www.ksrf.ru/ru/Info/Conferences/_layouts/DocIdRedir.aspx?ID=YTS2AAM2MAMQ-216-89</Url>
      <Description>YTS2AAM2MAMQ-216-89</Description>
    </_dlc_DocIdUrl>
  </documentManagement>
</p:properties>
</file>

<file path=customXml/itemProps1.xml><?xml version="1.0" encoding="utf-8"?>
<ds:datastoreItem xmlns:ds="http://schemas.openxmlformats.org/officeDocument/2006/customXml" ds:itemID="{5F8DB9AD-DD25-4AB5-BEC5-26F7902A7A4B}"/>
</file>

<file path=customXml/itemProps2.xml><?xml version="1.0" encoding="utf-8"?>
<ds:datastoreItem xmlns:ds="http://schemas.openxmlformats.org/officeDocument/2006/customXml" ds:itemID="{D7540F17-AC7C-45F4-AA77-B2E14AF13571}"/>
</file>

<file path=customXml/itemProps3.xml><?xml version="1.0" encoding="utf-8"?>
<ds:datastoreItem xmlns:ds="http://schemas.openxmlformats.org/officeDocument/2006/customXml" ds:itemID="{56FFBD24-7A1E-4522-8FEC-59D72827E6B7}"/>
</file>

<file path=customXml/itemProps4.xml><?xml version="1.0" encoding="utf-8"?>
<ds:datastoreItem xmlns:ds="http://schemas.openxmlformats.org/officeDocument/2006/customXml" ds:itemID="{9925E485-6B68-4D05-9846-ECD21BBBD25E}"/>
</file>

<file path=docProps/app.xml><?xml version="1.0" encoding="utf-8"?>
<Properties xmlns="http://schemas.openxmlformats.org/officeDocument/2006/extended-properties" xmlns:vt="http://schemas.openxmlformats.org/officeDocument/2006/docPropsVTypes">
  <Template>Normal</Template>
  <TotalTime>0</TotalTime>
  <Pages>24</Pages>
  <Words>6694</Words>
  <Characters>36817</Characters>
  <Application>Microsoft Office Word</Application>
  <DocSecurity>0</DocSecurity>
  <Lines>306</Lines>
  <Paragraphs>86</Paragraphs>
  <ScaleCrop>false</ScaleCrop>
  <HeadingPairs>
    <vt:vector size="4" baseType="variant">
      <vt:variant>
        <vt:lpstr>Название</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2017Macejkova</dc:title>
  <dc:creator>Ján Mihaľov</dc:creator>
  <cp:lastModifiedBy>Карамышева Светлана Олеговна</cp:lastModifiedBy>
  <cp:revision>2</cp:revision>
  <cp:lastPrinted>2017-05-03T15:10:00Z</cp:lastPrinted>
  <dcterms:created xsi:type="dcterms:W3CDTF">2017-06-01T14:30:00Z</dcterms:created>
  <dcterms:modified xsi:type="dcterms:W3CDTF">2017-06-01T14:30:00Z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0x010100CA6F7A03B0F7F740A85413E8C36A3E43</vt:lpwstr>
  </property>
  <property fmtid="{D5CDD505-2E9C-101B-9397-08002B2CF9AE}" pid="3" name="_dlc_DocIdItemGuid">
    <vt:lpwstr>1b7ca16b-6813-4ae0-be6c-5653526280ba</vt:lpwstr>
  </property>
</Properties>
</file>