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3A" w:rsidRPr="00E7043E" w:rsidRDefault="009D483A" w:rsidP="00E7043E">
      <w:pPr>
        <w:spacing w:after="0" w:line="240" w:lineRule="auto"/>
        <w:ind w:left="4820"/>
        <w:jc w:val="both"/>
        <w:rPr>
          <w:rFonts w:ascii="Times New Roman Tj" w:hAnsi="Times New Roman Tj"/>
          <w:b/>
          <w:color w:val="000000"/>
          <w:sz w:val="32"/>
          <w:szCs w:val="32"/>
        </w:rPr>
      </w:pPr>
      <w:bookmarkStart w:id="0" w:name="_GoBack"/>
      <w:bookmarkEnd w:id="0"/>
      <w:r w:rsidRPr="00E7043E">
        <w:rPr>
          <w:rFonts w:ascii="Times New Roman Tj" w:hAnsi="Times New Roman Tj"/>
          <w:b/>
          <w:color w:val="000000"/>
          <w:sz w:val="32"/>
          <w:szCs w:val="32"/>
        </w:rPr>
        <w:t xml:space="preserve">Судья Конституционного </w:t>
      </w:r>
    </w:p>
    <w:p w:rsidR="009D483A" w:rsidRPr="00E7043E" w:rsidRDefault="009D483A" w:rsidP="00E7043E">
      <w:pPr>
        <w:spacing w:after="0" w:line="240" w:lineRule="auto"/>
        <w:ind w:left="4820"/>
        <w:jc w:val="both"/>
        <w:rPr>
          <w:rFonts w:ascii="Times New Roman Tj" w:hAnsi="Times New Roman Tj"/>
          <w:b/>
          <w:color w:val="000000"/>
          <w:sz w:val="32"/>
          <w:szCs w:val="32"/>
        </w:rPr>
      </w:pPr>
      <w:r w:rsidRPr="00E7043E">
        <w:rPr>
          <w:rFonts w:ascii="Times New Roman Tj" w:hAnsi="Times New Roman Tj"/>
          <w:b/>
          <w:color w:val="000000"/>
          <w:sz w:val="32"/>
          <w:szCs w:val="32"/>
        </w:rPr>
        <w:t>Суда Республики Таджикистан</w:t>
      </w:r>
    </w:p>
    <w:p w:rsidR="009D483A" w:rsidRPr="00E7043E" w:rsidRDefault="009D483A" w:rsidP="00E7043E">
      <w:pPr>
        <w:spacing w:after="0" w:line="240" w:lineRule="auto"/>
        <w:ind w:left="4820"/>
        <w:jc w:val="both"/>
        <w:rPr>
          <w:rFonts w:ascii="Times New Roman Tj" w:hAnsi="Times New Roman Tj"/>
          <w:b/>
          <w:color w:val="000000"/>
          <w:sz w:val="32"/>
          <w:szCs w:val="32"/>
        </w:rPr>
      </w:pPr>
      <w:r w:rsidRPr="00E7043E">
        <w:rPr>
          <w:rFonts w:ascii="Times New Roman Tj" w:hAnsi="Times New Roman Tj"/>
          <w:b/>
          <w:color w:val="000000"/>
          <w:sz w:val="32"/>
          <w:szCs w:val="32"/>
        </w:rPr>
        <w:t>Хошимзода Д.Д.</w:t>
      </w:r>
    </w:p>
    <w:p w:rsidR="009D483A" w:rsidRDefault="009D483A" w:rsidP="00E7043E">
      <w:pPr>
        <w:spacing w:after="0" w:line="240" w:lineRule="auto"/>
        <w:ind w:left="4820" w:firstLine="567"/>
        <w:jc w:val="center"/>
        <w:rPr>
          <w:rFonts w:ascii="Times New Roman Tj" w:hAnsi="Times New Roman Tj"/>
          <w:b/>
          <w:color w:val="000000"/>
          <w:sz w:val="28"/>
          <w:szCs w:val="28"/>
        </w:rPr>
      </w:pPr>
    </w:p>
    <w:p w:rsidR="00E7043E" w:rsidRDefault="00E7043E" w:rsidP="009D483A">
      <w:pPr>
        <w:spacing w:after="0" w:line="240" w:lineRule="auto"/>
        <w:ind w:firstLine="567"/>
        <w:jc w:val="center"/>
        <w:rPr>
          <w:rFonts w:ascii="Times New Roman Tj" w:hAnsi="Times New Roman Tj"/>
          <w:b/>
          <w:color w:val="000000"/>
          <w:sz w:val="28"/>
          <w:szCs w:val="28"/>
        </w:rPr>
      </w:pPr>
    </w:p>
    <w:p w:rsidR="00E7043E" w:rsidRDefault="009D483A" w:rsidP="009D483A">
      <w:pPr>
        <w:spacing w:after="0" w:line="240" w:lineRule="auto"/>
        <w:ind w:firstLine="567"/>
        <w:jc w:val="center"/>
        <w:rPr>
          <w:rFonts w:ascii="Times New Roman Tj" w:hAnsi="Times New Roman Tj"/>
          <w:b/>
          <w:color w:val="000000"/>
          <w:sz w:val="32"/>
          <w:szCs w:val="32"/>
        </w:rPr>
      </w:pPr>
      <w:r w:rsidRPr="00E7043E">
        <w:rPr>
          <w:rFonts w:ascii="Times New Roman Tj" w:hAnsi="Times New Roman Tj"/>
          <w:b/>
          <w:color w:val="000000"/>
          <w:sz w:val="32"/>
          <w:szCs w:val="32"/>
        </w:rPr>
        <w:t xml:space="preserve">КОНСТИТУЦИОННОЕ ПРАВОСУДИЕ В </w:t>
      </w:r>
    </w:p>
    <w:p w:rsidR="00E7043E" w:rsidRDefault="009D483A" w:rsidP="009D483A">
      <w:pPr>
        <w:spacing w:after="0" w:line="240" w:lineRule="auto"/>
        <w:ind w:firstLine="567"/>
        <w:jc w:val="center"/>
        <w:rPr>
          <w:rFonts w:ascii="Times New Roman Tj" w:hAnsi="Times New Roman Tj"/>
          <w:b/>
          <w:color w:val="000000"/>
          <w:sz w:val="32"/>
          <w:szCs w:val="32"/>
        </w:rPr>
      </w:pPr>
      <w:r w:rsidRPr="00E7043E">
        <w:rPr>
          <w:rFonts w:ascii="Times New Roman Tj" w:hAnsi="Times New Roman Tj"/>
          <w:b/>
          <w:color w:val="000000"/>
          <w:sz w:val="32"/>
          <w:szCs w:val="32"/>
        </w:rPr>
        <w:t xml:space="preserve">РЕСПУБЛИКЕ ТАДЖИКИСТАН: СОСТОЯНИЕ </w:t>
      </w:r>
    </w:p>
    <w:p w:rsidR="009D483A" w:rsidRPr="00E7043E" w:rsidRDefault="009D483A" w:rsidP="009D483A">
      <w:pPr>
        <w:spacing w:after="0" w:line="240" w:lineRule="auto"/>
        <w:ind w:firstLine="567"/>
        <w:jc w:val="center"/>
        <w:rPr>
          <w:rFonts w:ascii="Times New Roman Tj" w:hAnsi="Times New Roman Tj"/>
          <w:b/>
          <w:color w:val="000000"/>
          <w:sz w:val="32"/>
          <w:szCs w:val="32"/>
        </w:rPr>
      </w:pPr>
      <w:r w:rsidRPr="00E7043E">
        <w:rPr>
          <w:rFonts w:ascii="Times New Roman Tj" w:hAnsi="Times New Roman Tj"/>
          <w:b/>
          <w:color w:val="000000"/>
          <w:sz w:val="32"/>
          <w:szCs w:val="32"/>
        </w:rPr>
        <w:t>И ПЕРСПЕКТИВЫ РАЗВИТИЯ</w:t>
      </w:r>
    </w:p>
    <w:p w:rsidR="00FD1957" w:rsidRDefault="00FD1957" w:rsidP="00E7043E">
      <w:pPr>
        <w:spacing w:after="0" w:line="240" w:lineRule="auto"/>
        <w:ind w:left="-284" w:firstLine="710"/>
        <w:jc w:val="both"/>
        <w:rPr>
          <w:rFonts w:ascii="Times New Roman Tj" w:hAnsi="Times New Roman Tj"/>
          <w:b/>
          <w:sz w:val="32"/>
          <w:szCs w:val="32"/>
        </w:rPr>
      </w:pPr>
    </w:p>
    <w:p w:rsidR="00E7043E" w:rsidRPr="000414BE" w:rsidRDefault="00E7043E" w:rsidP="00E7043E">
      <w:pPr>
        <w:spacing w:after="0" w:line="240" w:lineRule="auto"/>
        <w:ind w:left="-284" w:firstLine="710"/>
        <w:jc w:val="both"/>
        <w:rPr>
          <w:rFonts w:ascii="Times New Roman Tj" w:hAnsi="Times New Roman Tj"/>
          <w:b/>
          <w:sz w:val="32"/>
          <w:szCs w:val="32"/>
        </w:rPr>
      </w:pPr>
      <w:r w:rsidRPr="000414BE">
        <w:rPr>
          <w:rFonts w:ascii="Times New Roman Tj" w:hAnsi="Times New Roman Tj"/>
          <w:b/>
          <w:sz w:val="32"/>
          <w:szCs w:val="32"/>
        </w:rPr>
        <w:t>Уважаемый Председатель!</w:t>
      </w:r>
    </w:p>
    <w:p w:rsidR="00E7043E" w:rsidRPr="000414BE" w:rsidRDefault="00E7043E" w:rsidP="00E7043E">
      <w:pPr>
        <w:spacing w:after="0" w:line="240" w:lineRule="auto"/>
        <w:ind w:firstLine="426"/>
        <w:jc w:val="both"/>
        <w:rPr>
          <w:rFonts w:ascii="Times New Roman Tj" w:hAnsi="Times New Roman Tj" w:cs="Times New Roman"/>
          <w:b/>
          <w:sz w:val="32"/>
          <w:szCs w:val="32"/>
        </w:rPr>
      </w:pPr>
      <w:r w:rsidRPr="000414BE">
        <w:rPr>
          <w:rFonts w:ascii="Times New Roman Tj" w:hAnsi="Times New Roman Tj" w:cs="Times New Roman"/>
          <w:b/>
          <w:sz w:val="32"/>
          <w:szCs w:val="32"/>
        </w:rPr>
        <w:t xml:space="preserve">Уважаемые участники </w:t>
      </w:r>
      <w:r>
        <w:rPr>
          <w:rFonts w:ascii="Times New Roman Tj" w:hAnsi="Times New Roman Tj" w:cs="Times New Roman"/>
          <w:b/>
          <w:sz w:val="32"/>
          <w:szCs w:val="32"/>
        </w:rPr>
        <w:t>Кон</w:t>
      </w:r>
      <w:r w:rsidR="00102913">
        <w:rPr>
          <w:rFonts w:ascii="Times New Roman Tj" w:hAnsi="Times New Roman Tj" w:cs="Times New Roman"/>
          <w:b/>
          <w:sz w:val="32"/>
          <w:szCs w:val="32"/>
        </w:rPr>
        <w:t>ференции</w:t>
      </w:r>
      <w:r w:rsidRPr="000414BE">
        <w:rPr>
          <w:rFonts w:ascii="Times New Roman Tj" w:hAnsi="Times New Roman Tj" w:cs="Times New Roman"/>
          <w:b/>
          <w:sz w:val="32"/>
          <w:szCs w:val="32"/>
        </w:rPr>
        <w:t xml:space="preserve">! </w:t>
      </w:r>
    </w:p>
    <w:p w:rsidR="00E7043E" w:rsidRPr="000414BE" w:rsidRDefault="00E7043E" w:rsidP="00E7043E">
      <w:pPr>
        <w:spacing w:after="0" w:line="240" w:lineRule="auto"/>
        <w:ind w:firstLine="426"/>
        <w:jc w:val="both"/>
        <w:rPr>
          <w:rFonts w:ascii="Times New Roman Tj" w:hAnsi="Times New Roman Tj" w:cs="Times New Roman"/>
          <w:b/>
          <w:sz w:val="32"/>
          <w:szCs w:val="32"/>
        </w:rPr>
      </w:pPr>
      <w:r w:rsidRPr="000414BE">
        <w:rPr>
          <w:rFonts w:ascii="Times New Roman Tj" w:hAnsi="Times New Roman Tj" w:cs="Times New Roman"/>
          <w:b/>
          <w:sz w:val="32"/>
          <w:szCs w:val="32"/>
        </w:rPr>
        <w:t>Дамы и господа!</w:t>
      </w:r>
    </w:p>
    <w:p w:rsidR="00F72A8F" w:rsidRDefault="00F72A8F" w:rsidP="002471F9">
      <w:pPr>
        <w:spacing w:after="0" w:line="240" w:lineRule="auto"/>
        <w:ind w:left="-284" w:firstLine="710"/>
        <w:jc w:val="both"/>
        <w:rPr>
          <w:rFonts w:ascii="Times New Roman Tj" w:hAnsi="Times New Roman Tj" w:cs="Times New Roman"/>
          <w:sz w:val="32"/>
          <w:szCs w:val="32"/>
        </w:rPr>
      </w:pPr>
    </w:p>
    <w:p w:rsidR="00E7043E" w:rsidRDefault="00E7043E" w:rsidP="002471F9">
      <w:pPr>
        <w:spacing w:after="0" w:line="240" w:lineRule="auto"/>
        <w:ind w:left="-284" w:firstLine="710"/>
        <w:jc w:val="both"/>
        <w:rPr>
          <w:rFonts w:ascii="Times New Roman Tj" w:hAnsi="Times New Roman Tj" w:cs="Times New Roman"/>
          <w:sz w:val="32"/>
          <w:szCs w:val="32"/>
        </w:rPr>
      </w:pPr>
      <w:r w:rsidRPr="000414BE">
        <w:rPr>
          <w:rFonts w:ascii="Times New Roman Tj" w:hAnsi="Times New Roman Tj" w:cs="Times New Roman"/>
          <w:sz w:val="32"/>
          <w:szCs w:val="32"/>
        </w:rPr>
        <w:t xml:space="preserve">Позвольте, 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>выразить слова благодарности организа</w:t>
      </w:r>
      <w:r w:rsidRPr="000414BE">
        <w:rPr>
          <w:rFonts w:ascii="Times New Roman Tj" w:hAnsi="Times New Roman Tj" w:cs="Times New Roman"/>
          <w:bCs/>
          <w:sz w:val="32"/>
          <w:szCs w:val="32"/>
        </w:rPr>
        <w:softHyphen/>
        <w:t xml:space="preserve">торам </w:t>
      </w:r>
      <w:r w:rsidR="00465ACD">
        <w:rPr>
          <w:rFonts w:ascii="Times New Roman Tj" w:hAnsi="Times New Roman Tj" w:cs="Times New Roman"/>
          <w:bCs/>
          <w:sz w:val="32"/>
          <w:szCs w:val="32"/>
        </w:rPr>
        <w:t>данного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 высокого и представи</w:t>
      </w:r>
      <w:r w:rsidRPr="000414BE">
        <w:rPr>
          <w:rFonts w:ascii="Times New Roman Tj" w:hAnsi="Times New Roman Tj" w:cs="Times New Roman"/>
          <w:bCs/>
          <w:sz w:val="32"/>
          <w:szCs w:val="32"/>
        </w:rPr>
        <w:softHyphen/>
        <w:t>тельного международ</w:t>
      </w:r>
      <w:r>
        <w:rPr>
          <w:rFonts w:ascii="Times New Roman Tj" w:hAnsi="Times New Roman Tj" w:cs="Times New Roman"/>
          <w:bCs/>
          <w:sz w:val="32"/>
          <w:szCs w:val="32"/>
        </w:rPr>
        <w:softHyphen/>
      </w:r>
      <w:r w:rsidRPr="000414BE">
        <w:rPr>
          <w:rFonts w:ascii="Times New Roman Tj" w:hAnsi="Times New Roman Tj" w:cs="Times New Roman"/>
          <w:bCs/>
          <w:sz w:val="32"/>
          <w:szCs w:val="32"/>
        </w:rPr>
        <w:t>ного форума</w:t>
      </w:r>
      <w:r w:rsidR="00465ACD">
        <w:rPr>
          <w:rFonts w:ascii="Times New Roman Tj" w:hAnsi="Times New Roman Tj" w:cs="Times New Roman"/>
          <w:bCs/>
          <w:sz w:val="32"/>
          <w:szCs w:val="32"/>
        </w:rPr>
        <w:t>,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 </w:t>
      </w:r>
      <w:r w:rsidR="00465ACD">
        <w:rPr>
          <w:rFonts w:ascii="Times New Roman Tj" w:hAnsi="Times New Roman Tj" w:cs="Times New Roman"/>
          <w:bCs/>
          <w:sz w:val="32"/>
          <w:szCs w:val="32"/>
        </w:rPr>
        <w:t xml:space="preserve">прежде всего 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Председателю Конституционного </w:t>
      </w:r>
      <w:r>
        <w:rPr>
          <w:rFonts w:ascii="Times New Roman Tj" w:hAnsi="Times New Roman Tj" w:cs="Times New Roman"/>
          <w:bCs/>
          <w:sz w:val="32"/>
          <w:szCs w:val="32"/>
        </w:rPr>
        <w:t>С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уда </w:t>
      </w:r>
      <w:r>
        <w:rPr>
          <w:rFonts w:ascii="Times New Roman Tj" w:hAnsi="Times New Roman Tj" w:cs="Times New Roman"/>
          <w:bCs/>
          <w:sz w:val="32"/>
          <w:szCs w:val="32"/>
        </w:rPr>
        <w:t>Российской Федерации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 госпо</w:t>
      </w:r>
      <w:r>
        <w:rPr>
          <w:rFonts w:ascii="Times New Roman Tj" w:hAnsi="Times New Roman Tj" w:cs="Times New Roman"/>
          <w:bCs/>
          <w:sz w:val="32"/>
          <w:szCs w:val="32"/>
        </w:rPr>
        <w:softHyphen/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дину </w:t>
      </w:r>
      <w:r w:rsidR="00250C47">
        <w:rPr>
          <w:rFonts w:ascii="Times New Roman Tj" w:hAnsi="Times New Roman Tj" w:cs="Times New Roman"/>
          <w:bCs/>
          <w:sz w:val="32"/>
          <w:szCs w:val="32"/>
        </w:rPr>
        <w:t xml:space="preserve">Зорькину </w:t>
      </w:r>
      <w:r>
        <w:rPr>
          <w:rFonts w:ascii="Times New Roman Tj" w:hAnsi="Times New Roman Tj" w:cs="Times New Roman"/>
          <w:bCs/>
          <w:sz w:val="32"/>
          <w:szCs w:val="32"/>
        </w:rPr>
        <w:t>Валерий Дмитриевичу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 за </w:t>
      </w:r>
      <w:r w:rsidR="00465ACD">
        <w:rPr>
          <w:rFonts w:ascii="Times New Roman Tj" w:hAnsi="Times New Roman Tj" w:cs="Times New Roman"/>
          <w:bCs/>
          <w:sz w:val="32"/>
          <w:szCs w:val="32"/>
        </w:rPr>
        <w:t xml:space="preserve">прекрасную </w:t>
      </w:r>
      <w:r w:rsidRPr="000414BE">
        <w:rPr>
          <w:rFonts w:ascii="Times New Roman Tj" w:hAnsi="Times New Roman Tj" w:cs="Times New Roman"/>
          <w:sz w:val="32"/>
          <w:szCs w:val="32"/>
        </w:rPr>
        <w:t>ее органи</w:t>
      </w:r>
      <w:r>
        <w:rPr>
          <w:rFonts w:ascii="Times New Roman Tj" w:hAnsi="Times New Roman Tj" w:cs="Times New Roman"/>
          <w:sz w:val="32"/>
          <w:szCs w:val="32"/>
        </w:rPr>
        <w:softHyphen/>
      </w:r>
      <w:r w:rsidRPr="000414BE">
        <w:rPr>
          <w:rFonts w:ascii="Times New Roman Tj" w:hAnsi="Times New Roman Tj" w:cs="Times New Roman"/>
          <w:sz w:val="32"/>
          <w:szCs w:val="32"/>
        </w:rPr>
        <w:t>зацию, а также за радушный прием, который чувст</w:t>
      </w:r>
      <w:r w:rsidRPr="000414BE">
        <w:rPr>
          <w:rFonts w:ascii="Times New Roman Tj" w:hAnsi="Times New Roman Tj" w:cs="Times New Roman"/>
          <w:sz w:val="32"/>
          <w:szCs w:val="32"/>
        </w:rPr>
        <w:softHyphen/>
        <w:t xml:space="preserve">вуется с первого дня нашего пребывания в городе </w:t>
      </w:r>
      <w:r>
        <w:rPr>
          <w:rFonts w:ascii="Times New Roman Tj" w:hAnsi="Times New Roman Tj" w:cs="Times New Roman"/>
          <w:sz w:val="32"/>
          <w:szCs w:val="32"/>
        </w:rPr>
        <w:t>Санкт-Петербурге</w:t>
      </w:r>
      <w:r w:rsidRPr="000414BE">
        <w:rPr>
          <w:rFonts w:ascii="Times New Roman Tj" w:hAnsi="Times New Roman Tj" w:cs="Times New Roman"/>
          <w:sz w:val="32"/>
          <w:szCs w:val="32"/>
        </w:rPr>
        <w:t>.</w:t>
      </w:r>
    </w:p>
    <w:p w:rsidR="00E7043E" w:rsidRPr="000414BE" w:rsidRDefault="00E7043E" w:rsidP="002471F9">
      <w:pPr>
        <w:spacing w:after="0" w:line="240" w:lineRule="auto"/>
        <w:ind w:left="-284" w:firstLine="710"/>
        <w:jc w:val="both"/>
        <w:rPr>
          <w:rFonts w:ascii="Times New Roman Tj" w:hAnsi="Times New Roman Tj" w:cs="Times New Roman"/>
          <w:bCs/>
          <w:sz w:val="32"/>
          <w:szCs w:val="32"/>
        </w:rPr>
      </w:pP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Желаем Конституционному </w:t>
      </w:r>
      <w:r>
        <w:rPr>
          <w:rFonts w:ascii="Times New Roman Tj" w:hAnsi="Times New Roman Tj" w:cs="Times New Roman"/>
          <w:bCs/>
          <w:sz w:val="32"/>
          <w:szCs w:val="32"/>
        </w:rPr>
        <w:t>С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>уду Р</w:t>
      </w:r>
      <w:r>
        <w:rPr>
          <w:rFonts w:ascii="Times New Roman Tj" w:hAnsi="Times New Roman Tj" w:cs="Times New Roman"/>
          <w:bCs/>
          <w:sz w:val="32"/>
          <w:szCs w:val="32"/>
        </w:rPr>
        <w:t xml:space="preserve">оссийской Федерации 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 xml:space="preserve"> </w:t>
      </w:r>
      <w:r w:rsidRPr="000414BE">
        <w:rPr>
          <w:rFonts w:ascii="Times New Roman Tj" w:hAnsi="Times New Roman Tj" w:cs="Times New Roman"/>
          <w:sz w:val="32"/>
          <w:szCs w:val="32"/>
        </w:rPr>
        <w:t>дальнейшего процветания, а его коллективу –</w:t>
      </w:r>
      <w:r w:rsidRPr="000414BE">
        <w:rPr>
          <w:rFonts w:ascii="Times New Roman Tj" w:hAnsi="Times New Roman Tj" w:cs="Times New Roman"/>
          <w:i/>
          <w:sz w:val="32"/>
          <w:szCs w:val="32"/>
        </w:rPr>
        <w:t xml:space="preserve"> </w:t>
      </w:r>
      <w:r w:rsidRPr="00E7043E">
        <w:rPr>
          <w:rStyle w:val="FontStyle12"/>
          <w:rFonts w:ascii="Times New Roman Tj" w:hAnsi="Times New Roman Tj"/>
          <w:i w:val="0"/>
          <w:sz w:val="32"/>
          <w:szCs w:val="32"/>
        </w:rPr>
        <w:t>здоровья, благополучия</w:t>
      </w:r>
      <w:r w:rsidRPr="000414BE">
        <w:rPr>
          <w:rStyle w:val="FontStyle12"/>
          <w:rFonts w:ascii="Times New Roman Tj" w:hAnsi="Times New Roman Tj"/>
          <w:sz w:val="32"/>
          <w:szCs w:val="32"/>
        </w:rPr>
        <w:t xml:space="preserve"> </w:t>
      </w:r>
      <w:r w:rsidRPr="000414BE">
        <w:rPr>
          <w:rFonts w:ascii="Times New Roman Tj" w:hAnsi="Times New Roman Tj" w:cs="Times New Roman"/>
          <w:bCs/>
          <w:sz w:val="32"/>
          <w:szCs w:val="32"/>
        </w:rPr>
        <w:t>и успехов в профессио</w:t>
      </w:r>
      <w:r w:rsidRPr="000414BE">
        <w:rPr>
          <w:rFonts w:ascii="Times New Roman Tj" w:hAnsi="Times New Roman Tj" w:cs="Times New Roman"/>
          <w:bCs/>
          <w:sz w:val="32"/>
          <w:szCs w:val="32"/>
        </w:rPr>
        <w:softHyphen/>
        <w:t>нальной деятельности.</w:t>
      </w:r>
    </w:p>
    <w:p w:rsidR="00E7043E" w:rsidRDefault="00E7043E" w:rsidP="002471F9">
      <w:pPr>
        <w:spacing w:after="0" w:line="240" w:lineRule="auto"/>
        <w:ind w:left="-284" w:firstLine="710"/>
        <w:jc w:val="both"/>
        <w:rPr>
          <w:rFonts w:ascii="Times New Roman Tj" w:hAnsi="Times New Roman Tj" w:cs="Times New Roman"/>
          <w:sz w:val="32"/>
          <w:szCs w:val="32"/>
        </w:rPr>
      </w:pPr>
      <w:r>
        <w:rPr>
          <w:rFonts w:ascii="Times New Roman Tj" w:hAnsi="Times New Roman Tj" w:cs="Times New Roman"/>
          <w:sz w:val="32"/>
          <w:szCs w:val="32"/>
        </w:rPr>
        <w:t xml:space="preserve">Безусловно, сегодняшняя </w:t>
      </w:r>
      <w:r w:rsidRPr="005C6698">
        <w:rPr>
          <w:rFonts w:ascii="Times New Roman Tj" w:hAnsi="Times New Roman Tj" w:cs="Times New Roman"/>
          <w:sz w:val="32"/>
          <w:szCs w:val="32"/>
        </w:rPr>
        <w:t>Кон</w:t>
      </w:r>
      <w:r>
        <w:rPr>
          <w:rFonts w:ascii="Times New Roman Tj" w:hAnsi="Times New Roman Tj" w:cs="Times New Roman"/>
          <w:sz w:val="32"/>
          <w:szCs w:val="32"/>
        </w:rPr>
        <w:t>ференция</w:t>
      </w:r>
      <w:r w:rsidRPr="005C6698">
        <w:rPr>
          <w:rFonts w:ascii="Times New Roman Tj" w:hAnsi="Times New Roman Tj" w:cs="Times New Roman"/>
          <w:sz w:val="32"/>
          <w:szCs w:val="32"/>
        </w:rPr>
        <w:t xml:space="preserve"> является важной площадкой для конструктивного обсуждения различных аспектов деятельности органов конституционного контроля, в частности в области </w:t>
      </w:r>
      <w:r>
        <w:rPr>
          <w:rFonts w:ascii="Times New Roman Tj" w:hAnsi="Times New Roman Tj" w:cs="Times New Roman"/>
          <w:sz w:val="32"/>
          <w:szCs w:val="32"/>
        </w:rPr>
        <w:t xml:space="preserve">осуществления конституционного правосудия, </w:t>
      </w:r>
      <w:r w:rsidRPr="005C6698">
        <w:rPr>
          <w:rFonts w:ascii="Times New Roman Tj" w:hAnsi="Times New Roman Tj" w:cs="Times New Roman"/>
          <w:sz w:val="32"/>
          <w:szCs w:val="32"/>
        </w:rPr>
        <w:t>защиты конституционных прав и свобод человека и гражданина, и в целом укрепления конституциона</w:t>
      </w:r>
      <w:r w:rsidRPr="005C6698">
        <w:rPr>
          <w:rFonts w:ascii="Times New Roman Tj" w:hAnsi="Times New Roman Tj" w:cs="Times New Roman"/>
          <w:sz w:val="32"/>
          <w:szCs w:val="32"/>
        </w:rPr>
        <w:softHyphen/>
        <w:t xml:space="preserve">лизма в </w:t>
      </w:r>
      <w:r>
        <w:rPr>
          <w:rFonts w:ascii="Times New Roman Tj" w:hAnsi="Times New Roman Tj" w:cs="Times New Roman"/>
          <w:sz w:val="32"/>
          <w:szCs w:val="32"/>
        </w:rPr>
        <w:t xml:space="preserve">наших демократических </w:t>
      </w:r>
      <w:r w:rsidRPr="005C6698">
        <w:rPr>
          <w:rFonts w:ascii="Times New Roman Tj" w:hAnsi="Times New Roman Tj" w:cs="Times New Roman"/>
          <w:sz w:val="32"/>
          <w:szCs w:val="32"/>
        </w:rPr>
        <w:t>государств</w:t>
      </w:r>
      <w:r w:rsidR="00250C47">
        <w:rPr>
          <w:rFonts w:ascii="Times New Roman Tj" w:hAnsi="Times New Roman Tj" w:cs="Times New Roman"/>
          <w:sz w:val="32"/>
          <w:szCs w:val="32"/>
        </w:rPr>
        <w:t>ах</w:t>
      </w:r>
      <w:r w:rsidRPr="005C6698">
        <w:rPr>
          <w:rFonts w:ascii="Times New Roman Tj" w:hAnsi="Times New Roman Tj" w:cs="Times New Roman"/>
          <w:sz w:val="32"/>
          <w:szCs w:val="32"/>
        </w:rPr>
        <w:t xml:space="preserve">.   </w:t>
      </w:r>
    </w:p>
    <w:p w:rsidR="00FD1957" w:rsidRPr="005C6698" w:rsidRDefault="00FD1957" w:rsidP="002471F9">
      <w:pPr>
        <w:spacing w:after="0" w:line="240" w:lineRule="auto"/>
        <w:ind w:left="-284" w:firstLine="710"/>
        <w:jc w:val="both"/>
        <w:rPr>
          <w:rFonts w:ascii="Times New Roman Tj" w:hAnsi="Times New Roman Tj" w:cs="Times New Roman"/>
          <w:sz w:val="32"/>
          <w:szCs w:val="32"/>
        </w:rPr>
      </w:pPr>
    </w:p>
    <w:p w:rsidR="00E7043E" w:rsidRPr="00E7043E" w:rsidRDefault="00E7043E" w:rsidP="002471F9">
      <w:pPr>
        <w:spacing w:after="0" w:line="240" w:lineRule="auto"/>
        <w:ind w:firstLine="567"/>
        <w:jc w:val="both"/>
        <w:rPr>
          <w:rFonts w:ascii="Times New Roman Tj" w:hAnsi="Times New Roman Tj" w:cs="Times New Roman"/>
          <w:b/>
          <w:sz w:val="32"/>
          <w:szCs w:val="32"/>
        </w:rPr>
      </w:pPr>
      <w:r w:rsidRPr="00E7043E">
        <w:rPr>
          <w:rFonts w:ascii="Times New Roman Tj" w:hAnsi="Times New Roman Tj" w:cs="Times New Roman"/>
          <w:b/>
          <w:sz w:val="32"/>
          <w:szCs w:val="32"/>
        </w:rPr>
        <w:t>Уважаемые участники Конференции!</w:t>
      </w:r>
    </w:p>
    <w:p w:rsidR="003417F8" w:rsidRPr="00E7043E" w:rsidRDefault="003417F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В обеспечении верховенства Конституции, защите прав и свобод человека и гражданина, построении правового государ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ства, формиро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вании единого конституционно-правового прос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тран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ства, </w:t>
      </w:r>
      <w:r w:rsidR="00F124CC" w:rsidRPr="00F124CC">
        <w:rPr>
          <w:rFonts w:ascii="Times New Roman Tj" w:hAnsi="Times New Roman Tj"/>
          <w:color w:val="000000"/>
          <w:sz w:val="32"/>
          <w:szCs w:val="32"/>
        </w:rPr>
        <w:t xml:space="preserve">установления системы сдержек и противовесов в системе органов государственной власти, </w:t>
      </w:r>
      <w:r w:rsidRPr="00E7043E">
        <w:rPr>
          <w:rFonts w:ascii="Times New Roman Tj" w:hAnsi="Times New Roman Tj"/>
          <w:color w:val="000000"/>
          <w:sz w:val="32"/>
          <w:szCs w:val="32"/>
        </w:rPr>
        <w:t>устранении и разрешении коллизий в законода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тельстве огромную роль играет консти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ту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ционное правосудие, которая в свою очередь является фундамен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таль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ной демократи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ческой ценностью.  </w:t>
      </w:r>
    </w:p>
    <w:p w:rsidR="00F124CC" w:rsidRDefault="00250C4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lastRenderedPageBreak/>
        <w:t>В демократических государствах и</w:t>
      </w:r>
      <w:r w:rsidR="00F124CC" w:rsidRPr="00F124CC">
        <w:rPr>
          <w:rFonts w:ascii="Times New Roman Tj" w:hAnsi="Times New Roman Tj"/>
          <w:color w:val="000000"/>
          <w:sz w:val="32"/>
          <w:szCs w:val="32"/>
        </w:rPr>
        <w:t>менно конституционное правосудие помогает решить весь комплекс вышеуказанных задач</w:t>
      </w:r>
      <w:r w:rsidR="00D15C04">
        <w:rPr>
          <w:rFonts w:ascii="Times New Roman Tj" w:hAnsi="Times New Roman Tj"/>
          <w:color w:val="000000"/>
          <w:sz w:val="32"/>
          <w:szCs w:val="32"/>
        </w:rPr>
        <w:t xml:space="preserve"> и играет</w:t>
      </w:r>
      <w:r w:rsidR="00F124CC" w:rsidRPr="00F124CC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D15C04" w:rsidRPr="00D15C04">
        <w:rPr>
          <w:rFonts w:ascii="Times New Roman Tj" w:hAnsi="Times New Roman Tj"/>
          <w:color w:val="000000"/>
          <w:sz w:val="32"/>
          <w:szCs w:val="32"/>
        </w:rPr>
        <w:t>важную роль в процессе демократизации общест</w:t>
      </w:r>
      <w:r w:rsidR="00D15C04">
        <w:rPr>
          <w:rFonts w:ascii="Times New Roman Tj" w:hAnsi="Times New Roman Tj"/>
          <w:color w:val="000000"/>
          <w:sz w:val="32"/>
          <w:szCs w:val="32"/>
        </w:rPr>
        <w:softHyphen/>
      </w:r>
      <w:r w:rsidR="00D15C04" w:rsidRPr="00D15C04">
        <w:rPr>
          <w:rFonts w:ascii="Times New Roman Tj" w:hAnsi="Times New Roman Tj"/>
          <w:color w:val="000000"/>
          <w:sz w:val="32"/>
          <w:szCs w:val="32"/>
        </w:rPr>
        <w:t xml:space="preserve">венной жизни и построении правового государства. </w:t>
      </w:r>
      <w:r w:rsidR="00D15C04">
        <w:rPr>
          <w:rFonts w:ascii="Times New Roman Tj" w:hAnsi="Times New Roman Tj"/>
          <w:color w:val="000000"/>
          <w:sz w:val="32"/>
          <w:szCs w:val="32"/>
        </w:rPr>
        <w:t xml:space="preserve"> </w:t>
      </w:r>
    </w:p>
    <w:p w:rsidR="00E82CAC" w:rsidRDefault="003417F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Конституционное правосудие в Таджикистане зародилось на основе демократических преобразований начала 1990 гг. </w:t>
      </w:r>
      <w:r w:rsidR="00E82CAC" w:rsidRPr="00E7043E">
        <w:rPr>
          <w:rFonts w:ascii="Times New Roman Tj" w:hAnsi="Times New Roman Tj"/>
          <w:color w:val="000000"/>
          <w:sz w:val="32"/>
          <w:szCs w:val="32"/>
        </w:rPr>
        <w:t>Республика Таджикистан после приобретения государствен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="00E82CAC" w:rsidRPr="00E7043E">
        <w:rPr>
          <w:rFonts w:ascii="Times New Roman Tj" w:hAnsi="Times New Roman Tj"/>
          <w:color w:val="000000"/>
          <w:sz w:val="32"/>
          <w:szCs w:val="32"/>
        </w:rPr>
        <w:t>ной неза</w:t>
      </w:r>
      <w:r w:rsidR="00E82CAC" w:rsidRPr="00E7043E">
        <w:rPr>
          <w:rFonts w:ascii="Times New Roman Tj" w:hAnsi="Times New Roman Tj"/>
          <w:color w:val="000000"/>
          <w:sz w:val="32"/>
          <w:szCs w:val="32"/>
        </w:rPr>
        <w:softHyphen/>
        <w:t>ви</w:t>
      </w:r>
      <w:r w:rsidR="00E82CAC" w:rsidRPr="00E7043E">
        <w:rPr>
          <w:rFonts w:ascii="Times New Roman Tj" w:hAnsi="Times New Roman Tj"/>
          <w:color w:val="000000"/>
          <w:sz w:val="32"/>
          <w:szCs w:val="32"/>
        </w:rPr>
        <w:softHyphen/>
        <w:t>си</w:t>
      </w:r>
      <w:r w:rsidR="00E82CAC" w:rsidRPr="00E7043E">
        <w:rPr>
          <w:rFonts w:ascii="Times New Roman Tj" w:hAnsi="Times New Roman Tj"/>
          <w:color w:val="000000"/>
          <w:sz w:val="32"/>
          <w:szCs w:val="32"/>
        </w:rPr>
        <w:softHyphen/>
        <w:t>мости одной из первых вступила на путь формиро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="00E82CAC" w:rsidRPr="00E7043E">
        <w:rPr>
          <w:rFonts w:ascii="Times New Roman Tj" w:hAnsi="Times New Roman Tj"/>
          <w:color w:val="000000"/>
          <w:sz w:val="32"/>
          <w:szCs w:val="32"/>
        </w:rPr>
        <w:t xml:space="preserve">вания правовой базы нового института конституционного правосудия. </w:t>
      </w:r>
    </w:p>
    <w:p w:rsidR="00E82CAC" w:rsidRDefault="003417F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Введение в Таджи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кистане конституционного правосудия было продиктовано объектив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ными потребностями нашего общества. В тот период, когда решалась задача построения правового государства, обеспечения верховенства права, утвер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ждения принципа разделения властей, соблюдения основ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ных прав и свобод человека и гражданина, в том числе в законо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дательной и иной нормотворческой деятельности, возникла необходимость учреж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дения специализированного института судебной власти – </w:t>
      </w:r>
      <w:r w:rsidR="00AC250E">
        <w:rPr>
          <w:rFonts w:ascii="Times New Roman Tj" w:hAnsi="Times New Roman Tj"/>
          <w:color w:val="000000"/>
          <w:sz w:val="32"/>
          <w:szCs w:val="32"/>
        </w:rPr>
        <w:t>К</w:t>
      </w:r>
      <w:r w:rsidRPr="00E7043E">
        <w:rPr>
          <w:rFonts w:ascii="Times New Roman Tj" w:hAnsi="Times New Roman Tj"/>
          <w:color w:val="000000"/>
          <w:sz w:val="32"/>
          <w:szCs w:val="32"/>
        </w:rPr>
        <w:t>онститу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ционного </w:t>
      </w:r>
      <w:r w:rsidR="00AC250E">
        <w:rPr>
          <w:rFonts w:ascii="Times New Roman Tj" w:hAnsi="Times New Roman Tj"/>
          <w:color w:val="000000"/>
          <w:sz w:val="32"/>
          <w:szCs w:val="32"/>
        </w:rPr>
        <w:t>Суда осуществляющего конституционное правосудие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. </w:t>
      </w:r>
    </w:p>
    <w:p w:rsidR="00DD6841" w:rsidRDefault="00E82CAC" w:rsidP="002471F9">
      <w:pPr>
        <w:spacing w:after="0" w:line="240" w:lineRule="auto"/>
        <w:ind w:firstLine="567"/>
        <w:jc w:val="both"/>
      </w:pPr>
      <w:r w:rsidRPr="00E7043E">
        <w:rPr>
          <w:rFonts w:ascii="Times New Roman Tj" w:hAnsi="Times New Roman Tj"/>
          <w:color w:val="000000"/>
          <w:sz w:val="32"/>
          <w:szCs w:val="32"/>
        </w:rPr>
        <w:t>Так, 6 ноября 1994 года была принята новая Конституция Респуб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лики Таджикистан, в которой были закрепле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ны поло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жения об образо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вании Конститу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цион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ного </w:t>
      </w:r>
      <w:r w:rsidR="00AC250E">
        <w:rPr>
          <w:rFonts w:ascii="Times New Roman Tj" w:hAnsi="Times New Roman Tj"/>
          <w:color w:val="000000"/>
          <w:sz w:val="32"/>
          <w:szCs w:val="32"/>
        </w:rPr>
        <w:t>С</w:t>
      </w:r>
      <w:r w:rsidRPr="00E7043E">
        <w:rPr>
          <w:rFonts w:ascii="Times New Roman Tj" w:hAnsi="Times New Roman Tj"/>
          <w:color w:val="000000"/>
          <w:sz w:val="32"/>
          <w:szCs w:val="32"/>
        </w:rPr>
        <w:t>уда и опреде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лены его полномочия.</w:t>
      </w:r>
      <w:r w:rsidR="00DD6841" w:rsidRPr="00DD6841">
        <w:t xml:space="preserve"> </w:t>
      </w:r>
    </w:p>
    <w:p w:rsidR="00AE3A55" w:rsidRPr="00E7043E" w:rsidRDefault="00AE3A55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AE3A55">
        <w:rPr>
          <w:rFonts w:ascii="Times New Roman Tj" w:hAnsi="Times New Roman Tj"/>
          <w:color w:val="000000"/>
          <w:sz w:val="32"/>
          <w:szCs w:val="32"/>
        </w:rPr>
        <w:t xml:space="preserve">Формирование института конституционного </w:t>
      </w:r>
      <w:r w:rsidR="00AC250E">
        <w:rPr>
          <w:rFonts w:ascii="Times New Roman Tj" w:hAnsi="Times New Roman Tj"/>
          <w:color w:val="000000"/>
          <w:sz w:val="32"/>
          <w:szCs w:val="32"/>
        </w:rPr>
        <w:t>правосудия</w:t>
      </w:r>
      <w:r w:rsidRPr="00AE3A55">
        <w:rPr>
          <w:rFonts w:ascii="Times New Roman Tj" w:hAnsi="Times New Roman Tj"/>
          <w:color w:val="000000"/>
          <w:sz w:val="32"/>
          <w:szCs w:val="32"/>
        </w:rPr>
        <w:t xml:space="preserve"> в </w:t>
      </w:r>
      <w:r>
        <w:rPr>
          <w:rFonts w:ascii="Times New Roman Tj" w:hAnsi="Times New Roman Tj"/>
          <w:color w:val="000000"/>
          <w:sz w:val="32"/>
          <w:szCs w:val="32"/>
        </w:rPr>
        <w:t>Таджикистане</w:t>
      </w:r>
      <w:r w:rsidRPr="00AE3A55">
        <w:rPr>
          <w:rFonts w:ascii="Times New Roman Tj" w:hAnsi="Times New Roman Tj"/>
          <w:color w:val="000000"/>
          <w:sz w:val="32"/>
          <w:szCs w:val="32"/>
        </w:rPr>
        <w:t xml:space="preserve"> предопределило необходимость поиска наилуч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AE3A55">
        <w:rPr>
          <w:rFonts w:ascii="Times New Roman Tj" w:hAnsi="Times New Roman Tj"/>
          <w:color w:val="000000"/>
          <w:sz w:val="32"/>
          <w:szCs w:val="32"/>
        </w:rPr>
        <w:t>ших форм организации контроля, а также путей его взаимодействия с органами государственной власти различных уровней.</w:t>
      </w:r>
    </w:p>
    <w:p w:rsidR="003417F8" w:rsidRPr="00E7043E" w:rsidRDefault="003417F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Его предназначение заключается в судебной охране Кон</w:t>
      </w:r>
      <w:r w:rsid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ституции как основного и высшего нормативного правового акта страны, сохра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нении базовых ценностей демократического общества. Этот институт успешно зарекомендовал себя в нашей стране и является неотъемлемой частью теории и практики конституционализма.  </w:t>
      </w:r>
    </w:p>
    <w:p w:rsidR="002C6B9F" w:rsidRDefault="002C6B9F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Как справедливо отмечает </w:t>
      </w:r>
      <w:r w:rsidR="00B62447">
        <w:rPr>
          <w:rFonts w:ascii="Times New Roman Tj" w:hAnsi="Times New Roman Tj"/>
          <w:color w:val="000000"/>
          <w:sz w:val="32"/>
          <w:szCs w:val="32"/>
        </w:rPr>
        <w:t xml:space="preserve">Председатель Конституционного Суда Российской Федерации </w:t>
      </w:r>
      <w:r w:rsidRPr="00E7043E">
        <w:rPr>
          <w:rFonts w:ascii="Times New Roman Tj" w:hAnsi="Times New Roman Tj"/>
          <w:color w:val="000000"/>
          <w:sz w:val="32"/>
          <w:szCs w:val="32"/>
        </w:rPr>
        <w:t>Зорькин</w:t>
      </w:r>
      <w:r w:rsidR="00B62447">
        <w:rPr>
          <w:rFonts w:ascii="Times New Roman Tj" w:hAnsi="Times New Roman Tj"/>
          <w:color w:val="000000"/>
          <w:sz w:val="32"/>
          <w:szCs w:val="32"/>
        </w:rPr>
        <w:t xml:space="preserve"> Валерий Дмитриевич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«жизнь показы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вает, что современное конституционное правосудие стало тем универсальным пра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вовым механизмом, который сдерживает </w:t>
      </w:r>
      <w:r w:rsidRPr="00E7043E">
        <w:rPr>
          <w:rFonts w:ascii="Times New Roman Tj" w:hAnsi="Times New Roman Tj"/>
          <w:color w:val="000000"/>
          <w:sz w:val="32"/>
          <w:szCs w:val="32"/>
        </w:rPr>
        <w:lastRenderedPageBreak/>
        <w:t>всплеск всех видов радика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лизма и играет важнейшую роль хранителя живой Конституции»</w:t>
      </w:r>
      <w:r w:rsidRPr="00E7043E">
        <w:rPr>
          <w:rStyle w:val="a5"/>
          <w:rFonts w:ascii="Times New Roman Tj" w:hAnsi="Times New Roman Tj"/>
          <w:color w:val="000000"/>
          <w:sz w:val="32"/>
          <w:szCs w:val="32"/>
        </w:rPr>
        <w:footnoteReference w:id="1"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. </w:t>
      </w:r>
    </w:p>
    <w:p w:rsidR="00911C84" w:rsidRDefault="00911C84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911C84">
        <w:rPr>
          <w:rFonts w:ascii="Times New Roman Tj" w:hAnsi="Times New Roman Tj"/>
          <w:color w:val="000000"/>
          <w:sz w:val="32"/>
          <w:szCs w:val="32"/>
        </w:rPr>
        <w:t>Конституционное правосудие придает устойчивость зако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911C84">
        <w:rPr>
          <w:rFonts w:ascii="Times New Roman Tj" w:hAnsi="Times New Roman Tj"/>
          <w:color w:val="000000"/>
          <w:sz w:val="32"/>
          <w:szCs w:val="32"/>
        </w:rPr>
        <w:t xml:space="preserve">нам, совершенствует законодательство, согласовывая его с требованиями </w:t>
      </w:r>
      <w:r>
        <w:rPr>
          <w:rFonts w:ascii="Times New Roman Tj" w:hAnsi="Times New Roman Tj"/>
          <w:color w:val="000000"/>
          <w:sz w:val="32"/>
          <w:szCs w:val="32"/>
        </w:rPr>
        <w:t>к</w:t>
      </w:r>
      <w:r w:rsidRPr="00911C84">
        <w:rPr>
          <w:rFonts w:ascii="Times New Roman Tj" w:hAnsi="Times New Roman Tj"/>
          <w:color w:val="000000"/>
          <w:sz w:val="32"/>
          <w:szCs w:val="32"/>
        </w:rPr>
        <w:t>онституции</w:t>
      </w:r>
      <w:r w:rsidR="00AC250E">
        <w:rPr>
          <w:rFonts w:ascii="Times New Roman Tj" w:hAnsi="Times New Roman Tj"/>
          <w:color w:val="000000"/>
          <w:sz w:val="32"/>
          <w:szCs w:val="32"/>
        </w:rPr>
        <w:t>,</w:t>
      </w:r>
      <w:r w:rsidR="00250C47">
        <w:rPr>
          <w:rFonts w:ascii="Times New Roman Tj" w:hAnsi="Times New Roman Tj"/>
          <w:color w:val="000000"/>
          <w:sz w:val="32"/>
          <w:szCs w:val="32"/>
        </w:rPr>
        <w:t xml:space="preserve"> и</w:t>
      </w:r>
      <w:r w:rsidR="00250C47" w:rsidRPr="00250C47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250C47" w:rsidRPr="00E7538C">
        <w:rPr>
          <w:rFonts w:ascii="Times New Roman Tj" w:hAnsi="Times New Roman Tj"/>
          <w:color w:val="000000"/>
          <w:sz w:val="32"/>
          <w:szCs w:val="32"/>
        </w:rPr>
        <w:t>явля</w:t>
      </w:r>
      <w:r w:rsidR="00250C47">
        <w:rPr>
          <w:rFonts w:ascii="Times New Roman Tj" w:hAnsi="Times New Roman Tj"/>
          <w:color w:val="000000"/>
          <w:sz w:val="32"/>
          <w:szCs w:val="32"/>
        </w:rPr>
        <w:t>е</w:t>
      </w:r>
      <w:r w:rsidR="00250C47" w:rsidRPr="00E7538C">
        <w:rPr>
          <w:rFonts w:ascii="Times New Roman Tj" w:hAnsi="Times New Roman Tj"/>
          <w:color w:val="000000"/>
          <w:sz w:val="32"/>
          <w:szCs w:val="32"/>
        </w:rPr>
        <w:t>тся тем институ</w:t>
      </w:r>
      <w:r w:rsidR="00250C47">
        <w:rPr>
          <w:rFonts w:ascii="Times New Roman Tj" w:hAnsi="Times New Roman Tj"/>
          <w:color w:val="000000"/>
          <w:sz w:val="32"/>
          <w:szCs w:val="32"/>
        </w:rPr>
        <w:softHyphen/>
      </w:r>
      <w:r w:rsidR="00250C47" w:rsidRPr="00E7538C">
        <w:rPr>
          <w:rFonts w:ascii="Times New Roman Tj" w:hAnsi="Times New Roman Tj"/>
          <w:color w:val="000000"/>
          <w:sz w:val="32"/>
          <w:szCs w:val="32"/>
        </w:rPr>
        <w:t>т</w:t>
      </w:r>
      <w:r w:rsidR="00250C47">
        <w:rPr>
          <w:rFonts w:ascii="Times New Roman Tj" w:hAnsi="Times New Roman Tj"/>
          <w:color w:val="000000"/>
          <w:sz w:val="32"/>
          <w:szCs w:val="32"/>
        </w:rPr>
        <w:t>о</w:t>
      </w:r>
      <w:r w:rsidR="00250C47" w:rsidRPr="00E7538C">
        <w:rPr>
          <w:rFonts w:ascii="Times New Roman Tj" w:hAnsi="Times New Roman Tj"/>
          <w:color w:val="000000"/>
          <w:sz w:val="32"/>
          <w:szCs w:val="32"/>
        </w:rPr>
        <w:t>м, кото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250C47" w:rsidRPr="00E7538C">
        <w:rPr>
          <w:rFonts w:ascii="Times New Roman Tj" w:hAnsi="Times New Roman Tj"/>
          <w:color w:val="000000"/>
          <w:sz w:val="32"/>
          <w:szCs w:val="32"/>
        </w:rPr>
        <w:t>ры</w:t>
      </w:r>
      <w:r w:rsidR="00250C47">
        <w:rPr>
          <w:rFonts w:ascii="Times New Roman Tj" w:hAnsi="Times New Roman Tj"/>
          <w:color w:val="000000"/>
          <w:sz w:val="32"/>
          <w:szCs w:val="32"/>
        </w:rPr>
        <w:t>й</w:t>
      </w:r>
      <w:r w:rsidR="00250C47" w:rsidRPr="00E7538C">
        <w:rPr>
          <w:rFonts w:ascii="Times New Roman Tj" w:hAnsi="Times New Roman Tj"/>
          <w:color w:val="000000"/>
          <w:sz w:val="32"/>
          <w:szCs w:val="32"/>
        </w:rPr>
        <w:t xml:space="preserve"> призван разрешать возникающие коллизии в нормативной правовой сфере.</w:t>
      </w:r>
      <w:r w:rsidR="00AC250E" w:rsidRPr="00AC250E">
        <w:rPr>
          <w:rFonts w:ascii="Times New Roman Tj" w:hAnsi="Times New Roman Tj"/>
          <w:color w:val="000000"/>
          <w:sz w:val="32"/>
          <w:szCs w:val="32"/>
        </w:rPr>
        <w:t xml:space="preserve"> В этом залог нормального функционирования демокра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AC250E" w:rsidRPr="00AC250E">
        <w:rPr>
          <w:rFonts w:ascii="Times New Roman Tj" w:hAnsi="Times New Roman Tj"/>
          <w:color w:val="000000"/>
          <w:sz w:val="32"/>
          <w:szCs w:val="32"/>
        </w:rPr>
        <w:t>тического</w:t>
      </w:r>
      <w:r w:rsidR="00AC250E">
        <w:rPr>
          <w:rFonts w:ascii="Times New Roman Tj" w:hAnsi="Times New Roman Tj"/>
          <w:color w:val="000000"/>
          <w:sz w:val="32"/>
          <w:szCs w:val="32"/>
        </w:rPr>
        <w:t xml:space="preserve"> и</w:t>
      </w:r>
      <w:r w:rsidR="00AC250E" w:rsidRPr="00AC250E">
        <w:rPr>
          <w:rFonts w:ascii="Times New Roman Tj" w:hAnsi="Times New Roman Tj"/>
          <w:color w:val="000000"/>
          <w:sz w:val="32"/>
          <w:szCs w:val="32"/>
        </w:rPr>
        <w:t xml:space="preserve"> правового государства.</w:t>
      </w:r>
    </w:p>
    <w:p w:rsidR="00C7040E" w:rsidRPr="00E7043E" w:rsidRDefault="00C7040E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Следует отметить, что исходя из полномочий, Конститу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ционный </w:t>
      </w:r>
      <w:r w:rsidR="00250C47">
        <w:rPr>
          <w:rFonts w:ascii="Times New Roman Tj" w:hAnsi="Times New Roman Tj"/>
          <w:color w:val="000000"/>
          <w:sz w:val="32"/>
          <w:szCs w:val="32"/>
        </w:rPr>
        <w:t>С</w:t>
      </w:r>
      <w:r w:rsidRPr="00E7043E">
        <w:rPr>
          <w:rFonts w:ascii="Times New Roman Tj" w:hAnsi="Times New Roman Tj"/>
          <w:color w:val="000000"/>
          <w:sz w:val="32"/>
          <w:szCs w:val="32"/>
        </w:rPr>
        <w:t>уд принадлежит к числу властных институтов, поскольку данный орган, будучи встроенным в систему публичной власти, занимает в ней относи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тельно автономное место и оказывает на нее воздействие. Решения </w:t>
      </w:r>
      <w:r w:rsidR="00250C47">
        <w:rPr>
          <w:rFonts w:ascii="Times New Roman Tj" w:hAnsi="Times New Roman Tj"/>
          <w:color w:val="000000"/>
          <w:sz w:val="32"/>
          <w:szCs w:val="32"/>
        </w:rPr>
        <w:t>К</w:t>
      </w:r>
      <w:r w:rsidRPr="00E7043E">
        <w:rPr>
          <w:rFonts w:ascii="Times New Roman Tj" w:hAnsi="Times New Roman Tj"/>
          <w:color w:val="000000"/>
          <w:sz w:val="32"/>
          <w:szCs w:val="32"/>
        </w:rPr>
        <w:t>он</w:t>
      </w:r>
      <w:r w:rsidR="003417F8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ституцион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ного </w:t>
      </w:r>
      <w:r w:rsidR="00250C47">
        <w:rPr>
          <w:rFonts w:ascii="Times New Roman Tj" w:hAnsi="Times New Roman Tj"/>
          <w:color w:val="000000"/>
          <w:sz w:val="32"/>
          <w:szCs w:val="32"/>
        </w:rPr>
        <w:t>С</w:t>
      </w:r>
      <w:r w:rsidRPr="00E7043E">
        <w:rPr>
          <w:rFonts w:ascii="Times New Roman Tj" w:hAnsi="Times New Roman Tj"/>
          <w:color w:val="000000"/>
          <w:sz w:val="32"/>
          <w:szCs w:val="32"/>
        </w:rPr>
        <w:t>уда, разрешающие публично-правовые споры, затра</w:t>
      </w:r>
      <w:r w:rsidR="003417F8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ги</w:t>
      </w:r>
      <w:r w:rsidR="003417F8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вают проблемы властеотношений, а также проблемы, связанные с прове</w:t>
      </w:r>
      <w:r w:rsidR="003417F8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дением экономической, социальной, налоговой и иной политики госу</w:t>
      </w:r>
      <w:r w:rsidR="003417F8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дарства.  </w:t>
      </w:r>
    </w:p>
    <w:p w:rsidR="00727FF5" w:rsidRPr="00E7043E" w:rsidRDefault="002D0FE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Полномочие Конституционного Суда Республики Таджи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кистан можно разделить на следующие группы:</w:t>
      </w:r>
    </w:p>
    <w:p w:rsidR="00E82CAC" w:rsidRDefault="00727FF5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1. </w:t>
      </w:r>
      <w:r w:rsidR="00F23218" w:rsidRPr="00E7043E">
        <w:rPr>
          <w:rFonts w:ascii="Times New Roman Tj" w:hAnsi="Times New Roman Tj"/>
          <w:color w:val="000000"/>
          <w:sz w:val="32"/>
          <w:szCs w:val="32"/>
        </w:rPr>
        <w:t>Проверка конституционности нормативных правовых актов</w:t>
      </w:r>
      <w:r w:rsidR="00925666" w:rsidRPr="00E7043E">
        <w:rPr>
          <w:rFonts w:ascii="Times New Roman Tj" w:hAnsi="Times New Roman Tj"/>
          <w:color w:val="000000"/>
          <w:sz w:val="32"/>
          <w:szCs w:val="32"/>
        </w:rPr>
        <w:t>, пере</w:t>
      </w:r>
      <w:r w:rsidR="005B2DA2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925666" w:rsidRPr="00E7043E">
        <w:rPr>
          <w:rFonts w:ascii="Times New Roman Tj" w:hAnsi="Times New Roman Tj"/>
          <w:color w:val="000000"/>
          <w:sz w:val="32"/>
          <w:szCs w:val="32"/>
        </w:rPr>
        <w:t>чень которых определен законодательством.</w:t>
      </w:r>
      <w:r w:rsidR="00F23218" w:rsidRPr="00E7043E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DA772D" w:rsidRPr="00E7043E">
        <w:rPr>
          <w:rFonts w:ascii="Times New Roman Tj" w:hAnsi="Times New Roman Tj"/>
          <w:color w:val="000000"/>
          <w:sz w:val="32"/>
          <w:szCs w:val="32"/>
        </w:rPr>
        <w:t xml:space="preserve">Следует отметить, что объектом 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судебно </w:t>
      </w:r>
      <w:r w:rsidR="00DA772D" w:rsidRPr="00E7043E">
        <w:rPr>
          <w:rFonts w:ascii="Times New Roman Tj" w:hAnsi="Times New Roman Tj"/>
          <w:color w:val="000000"/>
          <w:sz w:val="32"/>
          <w:szCs w:val="32"/>
        </w:rPr>
        <w:t xml:space="preserve">конституционного контроля в Таджикистане также и являются 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t>проект изменений и допол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t>нений, вносимых в Конституцию Республики Таджикистан</w:t>
      </w:r>
      <w:r w:rsidR="00195EB1" w:rsidRPr="00E7043E">
        <w:rPr>
          <w:rFonts w:ascii="Times New Roman Tj" w:hAnsi="Times New Roman Tj"/>
          <w:sz w:val="32"/>
          <w:szCs w:val="32"/>
        </w:rPr>
        <w:t xml:space="preserve"> </w:t>
      </w:r>
      <w:r w:rsidRPr="00E7043E">
        <w:rPr>
          <w:rFonts w:ascii="Times New Roman Tj" w:hAnsi="Times New Roman Tj"/>
          <w:sz w:val="32"/>
          <w:szCs w:val="32"/>
        </w:rPr>
        <w:t>проекты законов и других вопросов, представ</w:t>
      </w:r>
      <w:r w:rsidR="00195EB1" w:rsidRPr="00E7043E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ляемых на всена</w:t>
      </w:r>
      <w:r w:rsidRPr="00E7043E">
        <w:rPr>
          <w:rFonts w:ascii="Times New Roman Tj" w:hAnsi="Times New Roman Tj"/>
          <w:sz w:val="32"/>
          <w:szCs w:val="32"/>
        </w:rPr>
        <w:softHyphen/>
        <w:t>род</w:t>
      </w:r>
      <w:r w:rsidRPr="00E7043E">
        <w:rPr>
          <w:rFonts w:ascii="Times New Roman Tj" w:hAnsi="Times New Roman Tj"/>
          <w:sz w:val="32"/>
          <w:szCs w:val="32"/>
        </w:rPr>
        <w:softHyphen/>
        <w:t xml:space="preserve">ный референдум. 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t>Согласно конституцион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ному Закону Республики Таджикистан «О референдуме Республики Таджи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кистан» Президент Республики Таджикистан или Маджлиси намоянда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гон Маджлиси Оли Республики Таджикистан в течение 10 дней </w:t>
      </w:r>
      <w:r w:rsidR="00195EB1" w:rsidRPr="00E7043E">
        <w:rPr>
          <w:rFonts w:ascii="Times New Roman Tj" w:hAnsi="Times New Roman Tj"/>
          <w:iCs/>
          <w:color w:val="000000"/>
          <w:sz w:val="32"/>
          <w:szCs w:val="32"/>
        </w:rPr>
        <w:t>со</w:t>
      </w:r>
      <w:r w:rsidR="00195EB1" w:rsidRPr="00E7043E">
        <w:rPr>
          <w:rFonts w:ascii="Times New Roman Tj" w:hAnsi="Times New Roman Tj"/>
          <w:i/>
          <w:iCs/>
          <w:color w:val="000000"/>
          <w:sz w:val="32"/>
          <w:szCs w:val="32"/>
        </w:rPr>
        <w:t xml:space="preserve"> 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t>дня поступления докумен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тов и приложенных к ним материалов по референ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думу направляют их в Конститу</w:t>
      </w:r>
      <w:r w:rsidR="00E82CAC">
        <w:rPr>
          <w:rFonts w:ascii="Times New Roman Tj" w:hAnsi="Times New Roman Tj"/>
          <w:color w:val="000000"/>
          <w:sz w:val="32"/>
          <w:szCs w:val="32"/>
        </w:rPr>
        <w:softHyphen/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t>ционный суд Республики Таджикистан. Обращение в Консти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туционный суд Республики Таджикистан осуществ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ляет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ся в соответствии с конституционным Законом Республики Таджи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кистан «О Конститу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>цион</w:t>
      </w:r>
      <w:r w:rsidR="00195EB1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ном суде Республики Таджикистан». </w:t>
      </w:r>
    </w:p>
    <w:p w:rsidR="00195EB1" w:rsidRPr="00E7043E" w:rsidRDefault="00195EB1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Даль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нейшая процедура рассмотрение дан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но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го  вопроса осу</w:t>
      </w:r>
      <w:r w:rsidR="002D23E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щест</w:t>
      </w:r>
      <w:r w:rsidR="002D23E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вляешься в порядке и сроки, установленные конституцион</w:t>
      </w:r>
      <w:r w:rsidR="002D23E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ным Законом Республики Таджикистан «О Конституционном суде Республики Таджикистан». Исходя из данного полномочия 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t>Конституционный Суд Республики Таджи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кистан </w:t>
      </w:r>
      <w:r w:rsidR="0053592E" w:rsidRPr="00E7043E">
        <w:rPr>
          <w:rFonts w:ascii="Times New Roman Tj" w:hAnsi="Times New Roman Tj"/>
          <w:color w:val="000000"/>
          <w:sz w:val="32"/>
          <w:szCs w:val="32"/>
        </w:rPr>
        <w:t xml:space="preserve">в 2016 </w:t>
      </w:r>
      <w:r w:rsidR="0053592E">
        <w:rPr>
          <w:rFonts w:ascii="Times New Roman Tj" w:hAnsi="Times New Roman Tj"/>
          <w:color w:val="000000"/>
          <w:sz w:val="32"/>
          <w:szCs w:val="32"/>
        </w:rPr>
        <w:t xml:space="preserve">году 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t>в первые за период своей деятельности по представлению Маджлиси намояндагон Маджлиси Оли Республики Таджикистан рассмотрел данный вопрос и по нему принял постанов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softHyphen/>
        <w:t>ление касательно соответствия проекта изменений и дополнений выносимых в Конституцию. После чего</w:t>
      </w:r>
      <w:r w:rsidR="0053592E">
        <w:rPr>
          <w:rFonts w:ascii="Times New Roman Tj" w:hAnsi="Times New Roman Tj"/>
          <w:color w:val="000000"/>
          <w:sz w:val="32"/>
          <w:szCs w:val="32"/>
        </w:rPr>
        <w:t>,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t xml:space="preserve"> в установленные законода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тельством сроки в стране был </w:t>
      </w:r>
      <w:r w:rsidR="0053592E">
        <w:rPr>
          <w:rFonts w:ascii="Times New Roman Tj" w:hAnsi="Times New Roman Tj"/>
          <w:color w:val="000000"/>
          <w:sz w:val="32"/>
          <w:szCs w:val="32"/>
        </w:rPr>
        <w:t xml:space="preserve">назначен и </w:t>
      </w:r>
      <w:r w:rsidR="00D520E6" w:rsidRPr="00E7043E">
        <w:rPr>
          <w:rFonts w:ascii="Times New Roman Tj" w:hAnsi="Times New Roman Tj"/>
          <w:color w:val="000000"/>
          <w:sz w:val="32"/>
          <w:szCs w:val="32"/>
        </w:rPr>
        <w:t xml:space="preserve">проведен референдум по внесению изменению и дополнений в Конституцию Республики Таджикистан.    </w:t>
      </w:r>
    </w:p>
    <w:p w:rsidR="00E550B8" w:rsidRPr="00E7043E" w:rsidRDefault="00C14FD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 xml:space="preserve">Предоставление законодательством данного полномочия Конституционному суду </w:t>
      </w:r>
      <w:r w:rsidR="00D55574" w:rsidRPr="00E7043E">
        <w:rPr>
          <w:rFonts w:ascii="Times New Roman Tj" w:hAnsi="Times New Roman Tj"/>
          <w:color w:val="000000"/>
          <w:sz w:val="32"/>
          <w:szCs w:val="32"/>
        </w:rPr>
        <w:t xml:space="preserve">означает, что «… парламент </w:t>
      </w:r>
      <w:r w:rsidR="00ED435F" w:rsidRPr="00E7043E">
        <w:rPr>
          <w:rFonts w:ascii="Times New Roman Tj" w:hAnsi="Times New Roman Tj"/>
          <w:color w:val="000000"/>
          <w:sz w:val="32"/>
          <w:szCs w:val="32"/>
        </w:rPr>
        <w:t>ограничен Конституцией, не может произвольно её пересмат</w:t>
      </w:r>
      <w:r w:rsidR="0053592E">
        <w:rPr>
          <w:rFonts w:ascii="Times New Roman Tj" w:hAnsi="Times New Roman Tj"/>
          <w:color w:val="000000"/>
          <w:sz w:val="32"/>
          <w:szCs w:val="32"/>
        </w:rPr>
        <w:softHyphen/>
      </w:r>
      <w:r w:rsidR="00ED435F" w:rsidRPr="00E7043E">
        <w:rPr>
          <w:rFonts w:ascii="Times New Roman Tj" w:hAnsi="Times New Roman Tj"/>
          <w:color w:val="000000"/>
          <w:sz w:val="32"/>
          <w:szCs w:val="32"/>
        </w:rPr>
        <w:t>ривать, а орган консти</w:t>
      </w:r>
      <w:r w:rsidR="00ED435F" w:rsidRPr="00E7043E">
        <w:rPr>
          <w:rFonts w:ascii="Times New Roman Tj" w:hAnsi="Times New Roman Tj"/>
          <w:color w:val="000000"/>
          <w:sz w:val="32"/>
          <w:szCs w:val="32"/>
        </w:rPr>
        <w:softHyphen/>
        <w:t>ту</w:t>
      </w:r>
      <w:r w:rsidR="00ED435F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ционной юрисдикции </w:t>
      </w:r>
      <w:r w:rsidR="00670B2B" w:rsidRPr="00E7043E">
        <w:rPr>
          <w:rFonts w:ascii="Times New Roman Tj" w:hAnsi="Times New Roman Tj"/>
          <w:color w:val="000000"/>
          <w:sz w:val="32"/>
          <w:szCs w:val="32"/>
        </w:rPr>
        <w:t>является правовым защитником Конституции от Парламента</w:t>
      </w:r>
      <w:r w:rsidR="00D55574" w:rsidRPr="00E7043E">
        <w:rPr>
          <w:rFonts w:ascii="Times New Roman Tj" w:hAnsi="Times New Roman Tj"/>
          <w:color w:val="000000"/>
          <w:sz w:val="32"/>
          <w:szCs w:val="32"/>
        </w:rPr>
        <w:t>»</w:t>
      </w:r>
      <w:r w:rsidR="004525DA" w:rsidRPr="00E7043E">
        <w:rPr>
          <w:rStyle w:val="a5"/>
          <w:rFonts w:ascii="Times New Roman Tj" w:hAnsi="Times New Roman Tj"/>
          <w:color w:val="000000"/>
          <w:sz w:val="32"/>
          <w:szCs w:val="32"/>
        </w:rPr>
        <w:footnoteReference w:id="2"/>
      </w:r>
      <w:r w:rsidR="004525DA" w:rsidRPr="00E7043E">
        <w:rPr>
          <w:rFonts w:ascii="Times New Roman Tj" w:hAnsi="Times New Roman Tj"/>
          <w:color w:val="000000"/>
          <w:sz w:val="32"/>
          <w:szCs w:val="32"/>
        </w:rPr>
        <w:t>.</w:t>
      </w:r>
    </w:p>
    <w:p w:rsidR="00E550B8" w:rsidRPr="00E7043E" w:rsidRDefault="00E550B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Конституционный суд по данному вопросу осуществляет только предварительный конституционный контроль в отноше</w:t>
      </w:r>
      <w:r w:rsidR="00D72944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нии проект изменений и дополнений, вносимых в Конституцию Республики Таджикистан. Последующий конституционный контроль в отношении данного вопроса является неприем</w:t>
      </w:r>
      <w:r w:rsidR="00D72944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лемым, поскольку изменения и дополнения в конституцию после их вступления в силу фактически становятся частью самой конституции. Так как, в полномочие Конститу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ционного суда не входит проверка конституционных положе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ний самой Конституции, и они не могут быть признаны недействитель</w:t>
      </w:r>
      <w:r w:rsidR="00D72944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ными. По данному вопросу также есть хорошая практика, то есть здесь можно обратить внимание на </w:t>
      </w:r>
      <w:r w:rsidR="00D30157" w:rsidRPr="00E7043E">
        <w:rPr>
          <w:rFonts w:ascii="Times New Roman Tj" w:hAnsi="Times New Roman Tj"/>
          <w:color w:val="000000"/>
          <w:sz w:val="32"/>
          <w:szCs w:val="32"/>
        </w:rPr>
        <w:t>правовую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позицию Конституционного Суда Российской </w:t>
      </w:r>
      <w:r w:rsidR="00FF7357" w:rsidRPr="00E7043E">
        <w:rPr>
          <w:rFonts w:ascii="Times New Roman Tj" w:hAnsi="Times New Roman Tj"/>
          <w:color w:val="000000"/>
          <w:sz w:val="32"/>
          <w:szCs w:val="32"/>
        </w:rPr>
        <w:t>Федерации,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изложенную </w:t>
      </w:r>
      <w:r w:rsidR="00C14FD7">
        <w:rPr>
          <w:rFonts w:ascii="Times New Roman Tj" w:hAnsi="Times New Roman Tj"/>
          <w:color w:val="000000"/>
          <w:sz w:val="32"/>
          <w:szCs w:val="32"/>
        </w:rPr>
        <w:t xml:space="preserve">в </w:t>
      </w:r>
      <w:r w:rsidRPr="00E7043E">
        <w:rPr>
          <w:rFonts w:ascii="Times New Roman Tj" w:hAnsi="Times New Roman Tj"/>
          <w:color w:val="000000"/>
          <w:sz w:val="32"/>
          <w:szCs w:val="32"/>
        </w:rPr>
        <w:t>его определении от 1 апреля 1996 года согласно которой Консти</w:t>
      </w:r>
      <w:r w:rsidR="00D72944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туционный суд не вправе проверять конститу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цион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ность самой Конституции ни по каким параметрам</w:t>
      </w:r>
      <w:r w:rsidR="00EB483F" w:rsidRPr="00E7043E">
        <w:rPr>
          <w:rStyle w:val="a5"/>
          <w:rFonts w:ascii="Times New Roman Tj" w:hAnsi="Times New Roman Tj"/>
          <w:color w:val="000000"/>
          <w:sz w:val="32"/>
          <w:szCs w:val="32"/>
        </w:rPr>
        <w:footnoteReference w:id="3"/>
      </w:r>
      <w:r w:rsidRPr="00E7043E">
        <w:rPr>
          <w:rFonts w:ascii="Times New Roman Tj" w:hAnsi="Times New Roman Tj"/>
          <w:color w:val="000000"/>
          <w:sz w:val="32"/>
          <w:szCs w:val="32"/>
        </w:rPr>
        <w:t>.</w:t>
      </w:r>
    </w:p>
    <w:p w:rsidR="00DD57DC" w:rsidRPr="00E7043E" w:rsidRDefault="00DD57DC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Конституция может стать объектом конституционного контроля в процессе официального толкования самой Кон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ституции. В некоторых  странах</w:t>
      </w:r>
      <w:r w:rsidR="00465ACD">
        <w:rPr>
          <w:rFonts w:ascii="Times New Roman Tj" w:hAnsi="Times New Roman Tj"/>
          <w:color w:val="000000"/>
          <w:sz w:val="32"/>
          <w:szCs w:val="32"/>
        </w:rPr>
        <w:t>,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в частности Российской Феде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ра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ции органы судебного конститу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ционного контроля наделены полномочиями </w:t>
      </w:r>
      <w:r w:rsidR="00160967" w:rsidRPr="00E7043E">
        <w:rPr>
          <w:rFonts w:ascii="Times New Roman Tj" w:hAnsi="Times New Roman Tj"/>
          <w:color w:val="000000"/>
          <w:sz w:val="32"/>
          <w:szCs w:val="32"/>
        </w:rPr>
        <w:t>толкования Конституции.</w:t>
      </w:r>
      <w:r w:rsidR="00FF7357" w:rsidRPr="00E7043E">
        <w:rPr>
          <w:rFonts w:ascii="Times New Roman Tj" w:hAnsi="Times New Roman Tj"/>
          <w:color w:val="000000"/>
          <w:sz w:val="32"/>
          <w:szCs w:val="32"/>
        </w:rPr>
        <w:t xml:space="preserve"> К сожа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="00FF7357" w:rsidRPr="00E7043E">
        <w:rPr>
          <w:rFonts w:ascii="Times New Roman Tj" w:hAnsi="Times New Roman Tj"/>
          <w:color w:val="000000"/>
          <w:sz w:val="32"/>
          <w:szCs w:val="32"/>
        </w:rPr>
        <w:t>лению, Конститу</w:t>
      </w:r>
      <w:r w:rsidR="00D72944">
        <w:rPr>
          <w:rFonts w:ascii="Times New Roman Tj" w:hAnsi="Times New Roman Tj"/>
          <w:color w:val="000000"/>
          <w:sz w:val="32"/>
          <w:szCs w:val="32"/>
        </w:rPr>
        <w:softHyphen/>
      </w:r>
      <w:r w:rsidR="00FF7357" w:rsidRPr="00E7043E">
        <w:rPr>
          <w:rFonts w:ascii="Times New Roman Tj" w:hAnsi="Times New Roman Tj"/>
          <w:color w:val="000000"/>
          <w:sz w:val="32"/>
          <w:szCs w:val="32"/>
        </w:rPr>
        <w:t>ционный Суд Республики Таджикистан не обла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="00FF7357" w:rsidRPr="00E7043E">
        <w:rPr>
          <w:rFonts w:ascii="Times New Roman Tj" w:hAnsi="Times New Roman Tj"/>
          <w:color w:val="000000"/>
          <w:sz w:val="32"/>
          <w:szCs w:val="32"/>
        </w:rPr>
        <w:t>дает таким полномочием, и официальное толкование Консти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="00FF7357" w:rsidRPr="00E7043E">
        <w:rPr>
          <w:rFonts w:ascii="Times New Roman Tj" w:hAnsi="Times New Roman Tj"/>
          <w:color w:val="000000"/>
          <w:sz w:val="32"/>
          <w:szCs w:val="32"/>
        </w:rPr>
        <w:t xml:space="preserve">туции Таджикистана осуществляется парламентом страны. </w:t>
      </w:r>
    </w:p>
    <w:p w:rsidR="00581D75" w:rsidRPr="00E7043E" w:rsidRDefault="005E0331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Другим объектом предварительного судебного конститу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цион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ного контроля в Таджи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кис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тане является рассмотрение на предмет соответ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ствия Конституции  </w:t>
      </w:r>
      <w:r w:rsidRPr="00E7043E">
        <w:rPr>
          <w:rFonts w:ascii="Times New Roman Tj" w:hAnsi="Times New Roman Tj"/>
          <w:sz w:val="32"/>
          <w:szCs w:val="32"/>
        </w:rPr>
        <w:t>международных договоров Республики Таджикистан не вступивших в законную силу</w:t>
      </w:r>
      <w:r w:rsidR="00C14FD7">
        <w:rPr>
          <w:rFonts w:ascii="Times New Roman Tj" w:hAnsi="Times New Roman Tj"/>
          <w:color w:val="000000"/>
          <w:sz w:val="32"/>
          <w:szCs w:val="32"/>
        </w:rPr>
        <w:t>.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C14FD7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C137E9" w:rsidRPr="00E7043E">
        <w:rPr>
          <w:rFonts w:ascii="Times New Roman Tj" w:hAnsi="Times New Roman Tj"/>
          <w:color w:val="000000"/>
          <w:sz w:val="32"/>
          <w:szCs w:val="32"/>
        </w:rPr>
        <w:t>Однако</w:t>
      </w:r>
      <w:r w:rsidR="00784E11">
        <w:rPr>
          <w:rFonts w:ascii="Times New Roman Tj" w:hAnsi="Times New Roman Tj"/>
          <w:color w:val="000000"/>
          <w:sz w:val="32"/>
          <w:szCs w:val="32"/>
        </w:rPr>
        <w:t>,</w:t>
      </w:r>
      <w:r w:rsidR="00C137E9" w:rsidRPr="00E7043E">
        <w:rPr>
          <w:rFonts w:ascii="Times New Roman Tj" w:hAnsi="Times New Roman Tj"/>
          <w:color w:val="000000"/>
          <w:sz w:val="32"/>
          <w:szCs w:val="32"/>
        </w:rPr>
        <w:t xml:space="preserve"> за период своей деятельности Конституционный Суд Таджикистан</w:t>
      </w:r>
      <w:r w:rsidR="00C14FD7">
        <w:rPr>
          <w:rFonts w:ascii="Times New Roman Tj" w:hAnsi="Times New Roman Tj"/>
          <w:color w:val="000000"/>
          <w:sz w:val="32"/>
          <w:szCs w:val="32"/>
        </w:rPr>
        <w:t>а</w:t>
      </w:r>
      <w:r w:rsidR="00C137E9" w:rsidRPr="00E7043E">
        <w:rPr>
          <w:rFonts w:ascii="Times New Roman Tj" w:hAnsi="Times New Roman Tj"/>
          <w:color w:val="000000"/>
          <w:sz w:val="32"/>
          <w:szCs w:val="32"/>
        </w:rPr>
        <w:t xml:space="preserve"> не разу не рассматривал данный вопрос. </w:t>
      </w:r>
      <w:r w:rsidR="00C14FD7">
        <w:rPr>
          <w:rFonts w:ascii="Times New Roman Tj" w:hAnsi="Times New Roman Tj"/>
          <w:color w:val="000000"/>
          <w:sz w:val="32"/>
          <w:szCs w:val="32"/>
        </w:rPr>
        <w:t>Пос</w:t>
      </w:r>
      <w:r w:rsidR="00784E11">
        <w:rPr>
          <w:rFonts w:ascii="Times New Roman Tj" w:hAnsi="Times New Roman Tj"/>
          <w:color w:val="000000"/>
          <w:sz w:val="32"/>
          <w:szCs w:val="32"/>
        </w:rPr>
        <w:softHyphen/>
      </w:r>
      <w:r w:rsidR="00C14FD7">
        <w:rPr>
          <w:rFonts w:ascii="Times New Roman Tj" w:hAnsi="Times New Roman Tj"/>
          <w:color w:val="000000"/>
          <w:sz w:val="32"/>
          <w:szCs w:val="32"/>
        </w:rPr>
        <w:t xml:space="preserve">кольку по данному вопросу в Конституционный Суд не поступало обращение от субъектов права.  </w:t>
      </w:r>
    </w:p>
    <w:p w:rsidR="00581D75" w:rsidRPr="00E7043E" w:rsidRDefault="00D520E6" w:rsidP="002471F9">
      <w:pPr>
        <w:spacing w:after="0" w:line="240" w:lineRule="auto"/>
        <w:ind w:firstLine="567"/>
        <w:jc w:val="both"/>
        <w:rPr>
          <w:rFonts w:ascii="Times New Roman Tj" w:hAnsi="Times New Roman Tj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2. </w:t>
      </w:r>
      <w:r w:rsidR="008A3BEC" w:rsidRPr="00E7043E">
        <w:rPr>
          <w:rFonts w:ascii="Times New Roman Tj" w:hAnsi="Times New Roman Tj"/>
          <w:color w:val="000000"/>
          <w:sz w:val="32"/>
          <w:szCs w:val="32"/>
        </w:rPr>
        <w:t>В</w:t>
      </w:r>
      <w:r w:rsidR="00581D75" w:rsidRPr="00E7043E">
        <w:rPr>
          <w:rFonts w:ascii="Times New Roman Tj" w:hAnsi="Times New Roman Tj"/>
          <w:color w:val="000000"/>
          <w:sz w:val="32"/>
          <w:szCs w:val="32"/>
        </w:rPr>
        <w:t xml:space="preserve"> полномочие Конституционного суда входит рассмот</w:t>
      </w:r>
      <w:r w:rsidR="00E7534A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581D75" w:rsidRPr="00E7043E">
        <w:rPr>
          <w:rFonts w:ascii="Times New Roman Tj" w:hAnsi="Times New Roman Tj"/>
          <w:color w:val="000000"/>
          <w:sz w:val="32"/>
          <w:szCs w:val="32"/>
        </w:rPr>
        <w:t xml:space="preserve">рение дел касательно </w:t>
      </w:r>
      <w:r w:rsidR="00581D75" w:rsidRPr="00E7043E">
        <w:rPr>
          <w:rFonts w:ascii="Times New Roman Tj" w:hAnsi="Times New Roman Tj"/>
          <w:sz w:val="32"/>
          <w:szCs w:val="32"/>
        </w:rPr>
        <w:t>споров между государственными органами относи</w:t>
      </w:r>
      <w:r w:rsidR="00E7534A" w:rsidRPr="00E7043E">
        <w:rPr>
          <w:rFonts w:ascii="Times New Roman Tj" w:hAnsi="Times New Roman Tj"/>
          <w:sz w:val="32"/>
          <w:szCs w:val="32"/>
        </w:rPr>
        <w:softHyphen/>
      </w:r>
      <w:r w:rsidR="00581D75" w:rsidRPr="00E7043E">
        <w:rPr>
          <w:rFonts w:ascii="Times New Roman Tj" w:hAnsi="Times New Roman Tj"/>
          <w:sz w:val="32"/>
          <w:szCs w:val="32"/>
        </w:rPr>
        <w:t>тельно их компетенции.</w:t>
      </w:r>
      <w:r w:rsidR="00E7534A" w:rsidRPr="00E7043E">
        <w:rPr>
          <w:rFonts w:ascii="Times New Roman Tj" w:hAnsi="Times New Roman Tj"/>
          <w:sz w:val="32"/>
          <w:szCs w:val="32"/>
        </w:rPr>
        <w:t xml:space="preserve"> Данное полномочие касается рассмотрения вопросов о компетенции возникающих между центральными органами государ</w:t>
      </w:r>
      <w:r w:rsidR="003417F8" w:rsidRPr="00E7043E">
        <w:rPr>
          <w:rFonts w:ascii="Times New Roman Tj" w:hAnsi="Times New Roman Tj"/>
          <w:sz w:val="32"/>
          <w:szCs w:val="32"/>
        </w:rPr>
        <w:softHyphen/>
      </w:r>
      <w:r w:rsidR="00E7534A" w:rsidRPr="00E7043E">
        <w:rPr>
          <w:rFonts w:ascii="Times New Roman Tj" w:hAnsi="Times New Roman Tj"/>
          <w:sz w:val="32"/>
          <w:szCs w:val="32"/>
        </w:rPr>
        <w:t>ствен</w:t>
      </w:r>
      <w:r w:rsidR="003417F8" w:rsidRPr="00E7043E">
        <w:rPr>
          <w:rFonts w:ascii="Times New Roman Tj" w:hAnsi="Times New Roman Tj"/>
          <w:sz w:val="32"/>
          <w:szCs w:val="32"/>
        </w:rPr>
        <w:softHyphen/>
      </w:r>
      <w:r w:rsidR="00E7534A" w:rsidRPr="00E7043E">
        <w:rPr>
          <w:rFonts w:ascii="Times New Roman Tj" w:hAnsi="Times New Roman Tj"/>
          <w:sz w:val="32"/>
          <w:szCs w:val="32"/>
        </w:rPr>
        <w:t>ной власти, а также между местными органами исполни</w:t>
      </w:r>
      <w:r w:rsidR="00E7534A" w:rsidRPr="00E7043E">
        <w:rPr>
          <w:rFonts w:ascii="Times New Roman Tj" w:hAnsi="Times New Roman Tj"/>
          <w:sz w:val="32"/>
          <w:szCs w:val="32"/>
        </w:rPr>
        <w:softHyphen/>
        <w:t xml:space="preserve">тельной власти. Субъектами обращения по данному вопросу могут быть </w:t>
      </w:r>
      <w:r w:rsidR="006841A5" w:rsidRPr="00E7043E">
        <w:rPr>
          <w:rFonts w:ascii="Times New Roman Tj" w:hAnsi="Times New Roman Tj"/>
          <w:sz w:val="32"/>
          <w:szCs w:val="32"/>
        </w:rPr>
        <w:t>Прави</w:t>
      </w:r>
      <w:r w:rsidR="003417F8" w:rsidRPr="00E7043E">
        <w:rPr>
          <w:rFonts w:ascii="Times New Roman Tj" w:hAnsi="Times New Roman Tj"/>
          <w:sz w:val="32"/>
          <w:szCs w:val="32"/>
        </w:rPr>
        <w:softHyphen/>
      </w:r>
      <w:r w:rsidR="006841A5" w:rsidRPr="00E7043E">
        <w:rPr>
          <w:rFonts w:ascii="Times New Roman Tj" w:hAnsi="Times New Roman Tj"/>
          <w:sz w:val="32"/>
          <w:szCs w:val="32"/>
        </w:rPr>
        <w:t>тельство Республики Таджикистан, министерства, другие государ</w:t>
      </w:r>
      <w:r w:rsidR="006841A5" w:rsidRPr="00E7043E">
        <w:rPr>
          <w:rFonts w:ascii="Times New Roman Tj" w:hAnsi="Times New Roman Tj"/>
          <w:sz w:val="32"/>
          <w:szCs w:val="32"/>
        </w:rPr>
        <w:softHyphen/>
        <w:t>ствен</w:t>
      </w:r>
      <w:r w:rsidR="006841A5" w:rsidRPr="00E7043E">
        <w:rPr>
          <w:rFonts w:ascii="Times New Roman Tj" w:hAnsi="Times New Roman Tj"/>
          <w:sz w:val="32"/>
          <w:szCs w:val="32"/>
        </w:rPr>
        <w:softHyphen/>
        <w:t>ные органы, представительные органы областей, городов и райо</w:t>
      </w:r>
      <w:r w:rsidR="006841A5" w:rsidRPr="00E7043E">
        <w:rPr>
          <w:rFonts w:ascii="Times New Roman Tj" w:hAnsi="Times New Roman Tj"/>
          <w:sz w:val="32"/>
          <w:szCs w:val="32"/>
        </w:rPr>
        <w:softHyphen/>
        <w:t xml:space="preserve">нов, а также председатели областей, городов и районов.  </w:t>
      </w:r>
    </w:p>
    <w:p w:rsidR="00C14FD7" w:rsidRDefault="006841A5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sz w:val="32"/>
          <w:szCs w:val="32"/>
        </w:rPr>
        <w:t xml:space="preserve">3. </w:t>
      </w:r>
      <w:r w:rsidR="003203D3" w:rsidRPr="00E7043E">
        <w:rPr>
          <w:rFonts w:ascii="Times New Roman Tj" w:hAnsi="Times New Roman Tj"/>
          <w:sz w:val="32"/>
          <w:szCs w:val="32"/>
        </w:rPr>
        <w:t xml:space="preserve">К 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 xml:space="preserve">полномочиям конституционных судов </w:t>
      </w:r>
      <w:r w:rsidR="00C14FD7">
        <w:rPr>
          <w:rFonts w:ascii="Times New Roman Tj" w:hAnsi="Times New Roman Tj"/>
          <w:color w:val="000000"/>
          <w:sz w:val="32"/>
          <w:szCs w:val="32"/>
        </w:rPr>
        <w:t xml:space="preserve">посредством осуществления конкретного контроля 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относятся дела, связан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 xml:space="preserve">ные с защитой конституционных прав и свобод граждан. </w:t>
      </w:r>
    </w:p>
    <w:p w:rsidR="00E02072" w:rsidRPr="00E7043E" w:rsidRDefault="00E02072" w:rsidP="002471F9">
      <w:pPr>
        <w:spacing w:after="0" w:line="240" w:lineRule="auto"/>
        <w:ind w:firstLine="567"/>
        <w:jc w:val="both"/>
        <w:rPr>
          <w:rFonts w:ascii="Times New Roman Tj" w:hAnsi="Times New Roman Tj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>Следует отметить, что граждане являются активными субъек</w:t>
      </w:r>
      <w:r w:rsidR="00784E11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тами обращения в Конституционный </w:t>
      </w:r>
      <w:r w:rsidR="00784E11">
        <w:rPr>
          <w:rFonts w:ascii="Times New Roman Tj" w:hAnsi="Times New Roman Tj"/>
          <w:color w:val="000000"/>
          <w:sz w:val="32"/>
          <w:szCs w:val="32"/>
        </w:rPr>
        <w:t>С</w:t>
      </w:r>
      <w:r w:rsidRPr="00E7043E">
        <w:rPr>
          <w:rFonts w:ascii="Times New Roman Tj" w:hAnsi="Times New Roman Tj"/>
          <w:color w:val="000000"/>
          <w:sz w:val="32"/>
          <w:szCs w:val="32"/>
        </w:rPr>
        <w:t>уд по вопросам с</w:t>
      </w:r>
      <w:r w:rsidRPr="00E7043E">
        <w:rPr>
          <w:rFonts w:ascii="Times New Roman Tj" w:hAnsi="Times New Roman Tj"/>
          <w:sz w:val="32"/>
          <w:szCs w:val="32"/>
        </w:rPr>
        <w:t>оответствия Конституции Респуб</w:t>
      </w:r>
      <w:r w:rsidRPr="00E7043E">
        <w:rPr>
          <w:rFonts w:ascii="Times New Roman Tj" w:hAnsi="Times New Roman Tj"/>
          <w:sz w:val="32"/>
          <w:szCs w:val="32"/>
        </w:rPr>
        <w:softHyphen/>
        <w:t>лики Таджикистан закона, другого нормативного правового акта, руко</w:t>
      </w:r>
      <w:r w:rsidRPr="00E7043E">
        <w:rPr>
          <w:rFonts w:ascii="Times New Roman Tj" w:hAnsi="Times New Roman Tj"/>
          <w:sz w:val="32"/>
          <w:szCs w:val="32"/>
        </w:rPr>
        <w:softHyphen/>
        <w:t>водящих разъяс</w:t>
      </w:r>
      <w:r w:rsidR="00C14FD7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нений пленумов Верховного Суда и Высшего экономи</w:t>
      </w:r>
      <w:r w:rsidR="008A3BEC" w:rsidRPr="00E7043E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чес</w:t>
      </w:r>
      <w:r w:rsidR="008A3BEC" w:rsidRPr="00E7043E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кого суда, примененных соответствую</w:t>
      </w:r>
      <w:r w:rsidR="00C14FD7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щими государственными или общественными органами, а также судебными органами в отношении их в конкрет</w:t>
      </w:r>
      <w:r w:rsidR="00C14FD7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ном деле, нарушающих, по их мнению, их конституционные  права и свободы. За небольшой период своей деятельности на основании обращений граждан рас</w:t>
      </w:r>
      <w:r w:rsidR="00784E11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смотрел множество вопросов касающиеся опре</w:t>
      </w:r>
      <w:r w:rsidRPr="00E7043E">
        <w:rPr>
          <w:rFonts w:ascii="Times New Roman Tj" w:hAnsi="Times New Roman Tj"/>
          <w:sz w:val="32"/>
          <w:szCs w:val="32"/>
        </w:rPr>
        <w:softHyphen/>
        <w:t>де</w:t>
      </w:r>
      <w:r w:rsidRPr="00E7043E">
        <w:rPr>
          <w:rFonts w:ascii="Times New Roman Tj" w:hAnsi="Times New Roman Tj"/>
          <w:sz w:val="32"/>
          <w:szCs w:val="32"/>
        </w:rPr>
        <w:softHyphen/>
        <w:t>ления соответ</w:t>
      </w:r>
      <w:r w:rsidR="00784E11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>ствия норматив</w:t>
      </w:r>
      <w:r w:rsidR="008A3BEC" w:rsidRPr="00E7043E">
        <w:rPr>
          <w:rFonts w:ascii="Times New Roman Tj" w:hAnsi="Times New Roman Tj"/>
          <w:sz w:val="32"/>
          <w:szCs w:val="32"/>
        </w:rPr>
        <w:softHyphen/>
      </w:r>
      <w:r w:rsidRPr="00E7043E">
        <w:rPr>
          <w:rFonts w:ascii="Times New Roman Tj" w:hAnsi="Times New Roman Tj"/>
          <w:sz w:val="32"/>
          <w:szCs w:val="32"/>
        </w:rPr>
        <w:t xml:space="preserve">ных правовых актов Конституции и вынес соответствующие решения. </w:t>
      </w:r>
    </w:p>
    <w:p w:rsidR="00E45BA1" w:rsidRPr="00E7043E" w:rsidRDefault="00784E11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sz w:val="32"/>
          <w:szCs w:val="32"/>
        </w:rPr>
        <w:t>Следует отметить, что К</w:t>
      </w:r>
      <w:r w:rsidR="00E02072" w:rsidRPr="00E7043E">
        <w:rPr>
          <w:rFonts w:ascii="Times New Roman Tj" w:hAnsi="Times New Roman Tj"/>
          <w:sz w:val="32"/>
          <w:szCs w:val="32"/>
        </w:rPr>
        <w:t xml:space="preserve">онституционный </w:t>
      </w:r>
      <w:r>
        <w:rPr>
          <w:rFonts w:ascii="Times New Roman Tj" w:hAnsi="Times New Roman Tj"/>
          <w:sz w:val="32"/>
          <w:szCs w:val="32"/>
        </w:rPr>
        <w:t>С</w:t>
      </w:r>
      <w:r w:rsidR="00E02072" w:rsidRPr="00E7043E">
        <w:rPr>
          <w:rFonts w:ascii="Times New Roman Tj" w:hAnsi="Times New Roman Tj"/>
          <w:sz w:val="32"/>
          <w:szCs w:val="32"/>
        </w:rPr>
        <w:t>уд Республики Таджикистан не имеет такие пол</w:t>
      </w:r>
      <w:r w:rsidR="00E45BA1" w:rsidRPr="00E7043E">
        <w:rPr>
          <w:rFonts w:ascii="Times New Roman Tj" w:hAnsi="Times New Roman Tj"/>
          <w:sz w:val="32"/>
          <w:szCs w:val="32"/>
        </w:rPr>
        <w:softHyphen/>
      </w:r>
      <w:r w:rsidR="00E02072" w:rsidRPr="00E7043E">
        <w:rPr>
          <w:rFonts w:ascii="Times New Roman Tj" w:hAnsi="Times New Roman Tj"/>
          <w:sz w:val="32"/>
          <w:szCs w:val="32"/>
        </w:rPr>
        <w:t xml:space="preserve">номочия как 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разрешени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t>я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 xml:space="preserve"> избиратель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ных споров и споров, вытекаю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щих из проведения референ</w:t>
      </w:r>
      <w:r w:rsidR="00673F3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думов</w:t>
      </w:r>
      <w:r w:rsidR="00D72944">
        <w:rPr>
          <w:rFonts w:ascii="Times New Roman Tj" w:hAnsi="Times New Roman Tj"/>
          <w:color w:val="000000"/>
          <w:sz w:val="32"/>
          <w:szCs w:val="32"/>
        </w:rPr>
        <w:t>,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E45BA1" w:rsidRPr="00E7043E">
        <w:rPr>
          <w:rFonts w:ascii="Times New Roman Tj" w:hAnsi="Times New Roman Tj"/>
          <w:color w:val="000000"/>
          <w:sz w:val="32"/>
          <w:szCs w:val="32"/>
        </w:rPr>
        <w:t>при рассмот</w:t>
      </w:r>
      <w:r w:rsidR="00E45BA1" w:rsidRPr="00E7043E">
        <w:rPr>
          <w:rFonts w:ascii="Times New Roman Tj" w:hAnsi="Times New Roman Tj"/>
          <w:color w:val="000000"/>
          <w:sz w:val="32"/>
          <w:szCs w:val="32"/>
        </w:rPr>
        <w:softHyphen/>
        <w:t>рении которых осуществляется защита не только субъективных прав, но объек</w:t>
      </w:r>
      <w:r w:rsidR="00E45BA1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тивного избирательного права. 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t>Избира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softHyphen/>
        <w:t>тельные споры в Таджикистане отнесены к компетенции судов общей юрисдик</w:t>
      </w:r>
      <w:r w:rsidR="00E02072"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ции.  </w:t>
      </w:r>
    </w:p>
    <w:p w:rsidR="00E7534A" w:rsidRPr="00E7043E" w:rsidRDefault="00E45BA1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C14FD7">
        <w:rPr>
          <w:rFonts w:ascii="Times New Roman Tj" w:hAnsi="Times New Roman Tj"/>
          <w:color w:val="000000"/>
          <w:sz w:val="32"/>
          <w:szCs w:val="32"/>
        </w:rPr>
        <w:t>В целом у</w:t>
      </w:r>
      <w:r w:rsidR="008A3BEC" w:rsidRPr="00E7043E">
        <w:rPr>
          <w:rFonts w:ascii="Times New Roman Tj" w:hAnsi="Times New Roman Tj"/>
          <w:color w:val="000000"/>
          <w:sz w:val="32"/>
          <w:szCs w:val="32"/>
        </w:rPr>
        <w:t xml:space="preserve">казанные полномочия 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позволят данному органу власти более эффективно осуществлять защиту основ конститу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ционного строя, основ</w:t>
      </w:r>
      <w:r w:rsidR="008A3BEC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ных прав и свобод человека и гражда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нина, обеспечивать верховенство и прямое действие Конститу</w:t>
      </w:r>
      <w:r w:rsidR="00C14FD7">
        <w:rPr>
          <w:rFonts w:ascii="Times New Roman Tj" w:hAnsi="Times New Roman Tj"/>
          <w:color w:val="000000"/>
          <w:sz w:val="32"/>
          <w:szCs w:val="32"/>
        </w:rPr>
        <w:softHyphen/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ции на всей территории</w:t>
      </w:r>
      <w:r w:rsidR="008A3BEC" w:rsidRPr="00E7043E">
        <w:rPr>
          <w:rFonts w:ascii="Times New Roman Tj" w:hAnsi="Times New Roman Tj"/>
          <w:color w:val="000000"/>
          <w:sz w:val="32"/>
          <w:szCs w:val="32"/>
        </w:rPr>
        <w:t xml:space="preserve"> страны</w:t>
      </w:r>
      <w:r w:rsidR="003203D3" w:rsidRPr="00E7043E">
        <w:rPr>
          <w:rFonts w:ascii="Times New Roman Tj" w:hAnsi="Times New Roman Tj"/>
          <w:color w:val="000000"/>
          <w:sz w:val="32"/>
          <w:szCs w:val="32"/>
        </w:rPr>
        <w:t>.</w:t>
      </w:r>
    </w:p>
    <w:p w:rsidR="00D73242" w:rsidRPr="00D73242" w:rsidRDefault="00D73242" w:rsidP="002471F9">
      <w:pPr>
        <w:spacing w:after="0" w:line="240" w:lineRule="auto"/>
        <w:ind w:firstLine="567"/>
        <w:jc w:val="both"/>
        <w:rPr>
          <w:rFonts w:ascii="Times New Roman Tj" w:hAnsi="Times New Roman Tj"/>
          <w:b/>
          <w:color w:val="000000"/>
          <w:sz w:val="32"/>
          <w:szCs w:val="32"/>
        </w:rPr>
      </w:pPr>
      <w:r w:rsidRPr="00D73242">
        <w:rPr>
          <w:rFonts w:ascii="Times New Roman Tj" w:hAnsi="Times New Roman Tj"/>
          <w:b/>
          <w:color w:val="000000"/>
          <w:sz w:val="32"/>
          <w:szCs w:val="32"/>
        </w:rPr>
        <w:t>Уважаемые участники конференции!</w:t>
      </w:r>
    </w:p>
    <w:p w:rsidR="001B7788" w:rsidRDefault="001B778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A77B6">
        <w:rPr>
          <w:rFonts w:ascii="Times New Roman Tj" w:hAnsi="Times New Roman Tj"/>
          <w:color w:val="000000"/>
          <w:sz w:val="32"/>
          <w:szCs w:val="32"/>
        </w:rPr>
        <w:t>В настоящее время накоплен определенный опыт функ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EA77B6">
        <w:rPr>
          <w:rFonts w:ascii="Times New Roman Tj" w:hAnsi="Times New Roman Tj"/>
          <w:color w:val="000000"/>
          <w:sz w:val="32"/>
          <w:szCs w:val="32"/>
        </w:rPr>
        <w:t>ционирования орган</w:t>
      </w:r>
      <w:r>
        <w:rPr>
          <w:rFonts w:ascii="Times New Roman Tj" w:hAnsi="Times New Roman Tj"/>
          <w:color w:val="000000"/>
          <w:sz w:val="32"/>
          <w:szCs w:val="32"/>
        </w:rPr>
        <w:t>а</w:t>
      </w:r>
      <w:r w:rsidRPr="00EA77B6">
        <w:rPr>
          <w:rFonts w:ascii="Times New Roman Tj" w:hAnsi="Times New Roman Tj"/>
          <w:color w:val="000000"/>
          <w:sz w:val="32"/>
          <w:szCs w:val="32"/>
        </w:rPr>
        <w:t xml:space="preserve"> конституционно</w:t>
      </w:r>
      <w:r>
        <w:rPr>
          <w:rFonts w:ascii="Times New Roman Tj" w:hAnsi="Times New Roman Tj"/>
          <w:color w:val="000000"/>
          <w:sz w:val="32"/>
          <w:szCs w:val="32"/>
        </w:rPr>
        <w:t xml:space="preserve">го контроля </w:t>
      </w:r>
      <w:r w:rsidRPr="00EA77B6">
        <w:rPr>
          <w:rFonts w:ascii="Times New Roman Tj" w:hAnsi="Times New Roman Tj"/>
          <w:color w:val="000000"/>
          <w:sz w:val="32"/>
          <w:szCs w:val="32"/>
        </w:rPr>
        <w:t xml:space="preserve">в </w:t>
      </w:r>
      <w:r>
        <w:rPr>
          <w:rFonts w:ascii="Times New Roman Tj" w:hAnsi="Times New Roman Tj"/>
          <w:color w:val="000000"/>
          <w:sz w:val="32"/>
          <w:szCs w:val="32"/>
        </w:rPr>
        <w:t>Тад</w:t>
      </w:r>
      <w:r>
        <w:rPr>
          <w:rFonts w:ascii="Times New Roman Tj" w:hAnsi="Times New Roman Tj"/>
          <w:color w:val="000000"/>
          <w:sz w:val="32"/>
          <w:szCs w:val="32"/>
        </w:rPr>
        <w:softHyphen/>
        <w:t>жи</w:t>
      </w:r>
      <w:r>
        <w:rPr>
          <w:rFonts w:ascii="Times New Roman Tj" w:hAnsi="Times New Roman Tj"/>
          <w:color w:val="000000"/>
          <w:sz w:val="32"/>
          <w:szCs w:val="32"/>
        </w:rPr>
        <w:softHyphen/>
        <w:t>кистане, который устраняя противоречивость норматив</w:t>
      </w:r>
      <w:r>
        <w:rPr>
          <w:rFonts w:ascii="Times New Roman Tj" w:hAnsi="Times New Roman Tj"/>
          <w:color w:val="000000"/>
          <w:sz w:val="32"/>
          <w:szCs w:val="32"/>
        </w:rPr>
        <w:softHyphen/>
        <w:t>ных правовых актов Конституции, обеспечивает реализацию прин</w:t>
      </w:r>
      <w:r>
        <w:rPr>
          <w:rFonts w:ascii="Times New Roman Tj" w:hAnsi="Times New Roman Tj"/>
          <w:color w:val="000000"/>
          <w:sz w:val="32"/>
          <w:szCs w:val="32"/>
        </w:rPr>
        <w:softHyphen/>
        <w:t xml:space="preserve">ципа верховенства Конституции </w:t>
      </w:r>
      <w:r w:rsidR="00465ACD">
        <w:rPr>
          <w:rFonts w:ascii="Times New Roman Tj" w:hAnsi="Times New Roman Tj"/>
          <w:color w:val="000000"/>
          <w:sz w:val="32"/>
          <w:szCs w:val="32"/>
        </w:rPr>
        <w:t>и законности в</w:t>
      </w:r>
      <w:r>
        <w:rPr>
          <w:rFonts w:ascii="Times New Roman Tj" w:hAnsi="Times New Roman Tj"/>
          <w:color w:val="000000"/>
          <w:sz w:val="32"/>
          <w:szCs w:val="32"/>
        </w:rPr>
        <w:t xml:space="preserve"> стране. </w:t>
      </w:r>
    </w:p>
    <w:p w:rsidR="00BF2AC0" w:rsidRPr="00E7043E" w:rsidRDefault="00BF2AC0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Целеполаганием в деятельности </w:t>
      </w:r>
      <w:r w:rsidR="00D82E0A">
        <w:rPr>
          <w:rFonts w:ascii="Times New Roman Tj" w:hAnsi="Times New Roman Tj"/>
          <w:color w:val="000000"/>
          <w:sz w:val="32"/>
          <w:szCs w:val="32"/>
        </w:rPr>
        <w:t xml:space="preserve">органа осуществляющего конституционное правосудие </w:t>
      </w:r>
      <w:r w:rsidRPr="00E7043E">
        <w:rPr>
          <w:rFonts w:ascii="Times New Roman Tj" w:hAnsi="Times New Roman Tj"/>
          <w:color w:val="000000"/>
          <w:sz w:val="32"/>
          <w:szCs w:val="32"/>
        </w:rPr>
        <w:t>с точки зрения юридической политологии является достижение конституционной стабиль</w:t>
      </w:r>
      <w:r w:rsidR="00D82E0A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ности. Конституционная стабиль</w:t>
      </w:r>
      <w:r w:rsidR="001F4E4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ность выступает как сбаланси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рованное состояние политической и правовой системы общества, дости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жению и поддержанию которой должен макси</w:t>
      </w:r>
      <w:r w:rsidR="00D82E0A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мально способствовать орган конститу</w:t>
      </w:r>
      <w:r w:rsidR="001F4E4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ционно</w:t>
      </w:r>
      <w:r w:rsidR="001F4E4D">
        <w:rPr>
          <w:rFonts w:ascii="Times New Roman Tj" w:hAnsi="Times New Roman Tj"/>
          <w:color w:val="000000"/>
          <w:sz w:val="32"/>
          <w:szCs w:val="32"/>
        </w:rPr>
        <w:t>го контроля</w:t>
      </w:r>
      <w:r w:rsidRPr="00E7043E">
        <w:rPr>
          <w:rFonts w:ascii="Times New Roman Tj" w:hAnsi="Times New Roman Tj"/>
          <w:color w:val="000000"/>
          <w:sz w:val="32"/>
          <w:szCs w:val="32"/>
        </w:rPr>
        <w:t>.</w:t>
      </w:r>
    </w:p>
    <w:p w:rsidR="000C27C2" w:rsidRPr="00E7043E" w:rsidRDefault="0004433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E7043E">
        <w:rPr>
          <w:rFonts w:ascii="Times New Roman Tj" w:hAnsi="Times New Roman Tj"/>
          <w:color w:val="000000"/>
          <w:sz w:val="32"/>
          <w:szCs w:val="32"/>
        </w:rPr>
        <w:t xml:space="preserve">Способность </w:t>
      </w:r>
      <w:r w:rsidR="001F4E4D">
        <w:rPr>
          <w:rFonts w:ascii="Times New Roman Tj" w:hAnsi="Times New Roman Tj"/>
          <w:color w:val="000000"/>
          <w:sz w:val="32"/>
          <w:szCs w:val="32"/>
        </w:rPr>
        <w:t>К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онституционного </w:t>
      </w:r>
      <w:r w:rsidR="001F4E4D">
        <w:rPr>
          <w:rFonts w:ascii="Times New Roman Tj" w:hAnsi="Times New Roman Tj"/>
          <w:color w:val="000000"/>
          <w:sz w:val="32"/>
          <w:szCs w:val="32"/>
        </w:rPr>
        <w:t>С</w:t>
      </w:r>
      <w:r w:rsidRPr="00E7043E">
        <w:rPr>
          <w:rFonts w:ascii="Times New Roman Tj" w:hAnsi="Times New Roman Tj"/>
          <w:color w:val="000000"/>
          <w:sz w:val="32"/>
          <w:szCs w:val="32"/>
        </w:rPr>
        <w:t>уда выступать в качестве самостоя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тельного властно-политического института опреде</w:t>
      </w:r>
      <w:r w:rsidR="001F4E4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ляет</w:t>
      </w:r>
      <w:r w:rsidR="001F4E4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ся в первую оче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редь степенью его политической незави</w:t>
      </w:r>
      <w:r w:rsidR="001F4E4D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симости</w:t>
      </w:r>
      <w:r w:rsidR="001F4E4D">
        <w:rPr>
          <w:rFonts w:ascii="Times New Roman Tj" w:hAnsi="Times New Roman Tj"/>
          <w:color w:val="000000"/>
          <w:sz w:val="32"/>
          <w:szCs w:val="32"/>
        </w:rPr>
        <w:t>. Н</w:t>
      </w:r>
      <w:r w:rsidRPr="00E7043E">
        <w:rPr>
          <w:rFonts w:ascii="Times New Roman Tj" w:hAnsi="Times New Roman Tj"/>
          <w:color w:val="000000"/>
          <w:sz w:val="32"/>
          <w:szCs w:val="32"/>
        </w:rPr>
        <w:t>аиболее эффективные (отвечающие потребностям развития общества) решения, которые будут неукоснительно исполняться всеми субъектами политики, может выно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сить только суд, который независим и самостоятелен в полити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ческом отношении.</w:t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 xml:space="preserve"> </w:t>
      </w:r>
    </w:p>
    <w:p w:rsidR="00E21105" w:rsidRPr="00E7043E" w:rsidRDefault="002471F9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Юриспруденция традиционно если не отрицает наличие политичес</w:t>
      </w:r>
      <w:r w:rsidR="007C20B9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кого аспекта в деятельности судов, то, во всяком случае, уверенно исключает возможность участия данных органов (и в особенности — конституционных судов) в политике. Тем не менее, политологический анализ мирового опыта функционирования органов судебного конститу</w:t>
      </w:r>
      <w:r w:rsidR="00C7040E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ционного контроля позволяют утверждать обратное — решения консти</w:t>
      </w:r>
      <w:r w:rsidR="00C7040E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ту</w:t>
      </w:r>
      <w:r w:rsidR="00C7040E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цион</w:t>
      </w:r>
      <w:r w:rsidR="00C7040E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ных судов активно воздействуют на общественно-полити</w:t>
      </w:r>
      <w:r w:rsidR="002D0FE7" w:rsidRPr="00E7043E">
        <w:rPr>
          <w:rFonts w:ascii="Times New Roman Tj" w:hAnsi="Times New Roman Tj"/>
          <w:color w:val="000000"/>
          <w:sz w:val="32"/>
          <w:szCs w:val="32"/>
        </w:rPr>
        <w:softHyphen/>
      </w:r>
      <w:r w:rsidR="00E21105" w:rsidRPr="00E7043E">
        <w:rPr>
          <w:rFonts w:ascii="Times New Roman Tj" w:hAnsi="Times New Roman Tj"/>
          <w:color w:val="000000"/>
          <w:sz w:val="32"/>
          <w:szCs w:val="32"/>
        </w:rPr>
        <w:t>ческую сферу жизни общества.</w:t>
      </w:r>
    </w:p>
    <w:p w:rsidR="00243399" w:rsidRDefault="00D72944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243399">
        <w:rPr>
          <w:rFonts w:ascii="Times New Roman Tj" w:hAnsi="Times New Roman Tj"/>
          <w:color w:val="000000"/>
          <w:sz w:val="32"/>
          <w:szCs w:val="32"/>
        </w:rPr>
        <w:t>В</w:t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 xml:space="preserve"> различных правовых системах проблема политизации института конституционной юстиции и вопросы взаимосвязи в его деятельности политики и права являются общими, а их решение видится не только в дальнейшем поиске путей предот</w:t>
      </w:r>
      <w:r w:rsidR="00243399">
        <w:rPr>
          <w:rFonts w:ascii="Times New Roman Tj" w:hAnsi="Times New Roman Tj"/>
          <w:color w:val="000000"/>
          <w:sz w:val="32"/>
          <w:szCs w:val="32"/>
        </w:rPr>
        <w:softHyphen/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>вращения влияния политических факторов на деятель</w:t>
      </w:r>
      <w:r w:rsidR="00243399">
        <w:rPr>
          <w:rFonts w:ascii="Times New Roman Tj" w:hAnsi="Times New Roman Tj"/>
          <w:color w:val="000000"/>
          <w:sz w:val="32"/>
          <w:szCs w:val="32"/>
        </w:rPr>
        <w:softHyphen/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 xml:space="preserve">ность специализированного органа конституционной юстиции, но и в </w:t>
      </w:r>
      <w:r w:rsidR="00243399">
        <w:rPr>
          <w:rFonts w:ascii="Times New Roman Tj" w:hAnsi="Times New Roman Tj"/>
          <w:color w:val="000000"/>
          <w:sz w:val="32"/>
          <w:szCs w:val="32"/>
        </w:rPr>
        <w:t xml:space="preserve">фактически </w:t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>обеспечении другими ветвями власти гарантий неза</w:t>
      </w:r>
      <w:r w:rsidR="00784E11">
        <w:rPr>
          <w:rFonts w:ascii="Times New Roman Tj" w:hAnsi="Times New Roman Tj"/>
          <w:color w:val="000000"/>
          <w:sz w:val="32"/>
          <w:szCs w:val="32"/>
        </w:rPr>
        <w:softHyphen/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>ви</w:t>
      </w:r>
      <w:r w:rsidR="00784E11">
        <w:rPr>
          <w:rFonts w:ascii="Times New Roman Tj" w:hAnsi="Times New Roman Tj"/>
          <w:color w:val="000000"/>
          <w:sz w:val="32"/>
          <w:szCs w:val="32"/>
        </w:rPr>
        <w:softHyphen/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>симости данного института в государственном меха</w:t>
      </w:r>
      <w:r w:rsidR="00243399">
        <w:rPr>
          <w:rFonts w:ascii="Times New Roman Tj" w:hAnsi="Times New Roman Tj"/>
          <w:color w:val="000000"/>
          <w:sz w:val="32"/>
          <w:szCs w:val="32"/>
        </w:rPr>
        <w:softHyphen/>
      </w:r>
      <w:r w:rsidR="00243399" w:rsidRPr="00243399">
        <w:rPr>
          <w:rFonts w:ascii="Times New Roman Tj" w:hAnsi="Times New Roman Tj"/>
          <w:color w:val="000000"/>
          <w:sz w:val="32"/>
          <w:szCs w:val="32"/>
        </w:rPr>
        <w:t>низме.</w:t>
      </w:r>
    </w:p>
    <w:p w:rsidR="00DD6841" w:rsidRDefault="00DD6841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>В целом сам факт с</w:t>
      </w:r>
      <w:r w:rsidRPr="00DD6841">
        <w:rPr>
          <w:rFonts w:ascii="Times New Roman Tj" w:hAnsi="Times New Roman Tj"/>
          <w:color w:val="000000"/>
          <w:sz w:val="32"/>
          <w:szCs w:val="32"/>
        </w:rPr>
        <w:t>оздани</w:t>
      </w:r>
      <w:r>
        <w:rPr>
          <w:rFonts w:ascii="Times New Roman Tj" w:hAnsi="Times New Roman Tj"/>
          <w:color w:val="000000"/>
          <w:sz w:val="32"/>
          <w:szCs w:val="32"/>
        </w:rPr>
        <w:t>я</w:t>
      </w:r>
      <w:r w:rsidRPr="00DD6841">
        <w:rPr>
          <w:rFonts w:ascii="Times New Roman Tj" w:hAnsi="Times New Roman Tj"/>
          <w:color w:val="000000"/>
          <w:sz w:val="32"/>
          <w:szCs w:val="32"/>
        </w:rPr>
        <w:t xml:space="preserve"> </w:t>
      </w:r>
      <w:r>
        <w:rPr>
          <w:rFonts w:ascii="Times New Roman Tj" w:hAnsi="Times New Roman Tj"/>
          <w:color w:val="000000"/>
          <w:sz w:val="32"/>
          <w:szCs w:val="32"/>
        </w:rPr>
        <w:t>К</w:t>
      </w:r>
      <w:r w:rsidRPr="00DD6841">
        <w:rPr>
          <w:rFonts w:ascii="Times New Roman Tj" w:hAnsi="Times New Roman Tj"/>
          <w:color w:val="000000"/>
          <w:sz w:val="32"/>
          <w:szCs w:val="32"/>
        </w:rPr>
        <w:t xml:space="preserve">онституционного </w:t>
      </w:r>
      <w:r>
        <w:rPr>
          <w:rFonts w:ascii="Times New Roman Tj" w:hAnsi="Times New Roman Tj"/>
          <w:color w:val="000000"/>
          <w:sz w:val="32"/>
          <w:szCs w:val="32"/>
        </w:rPr>
        <w:t>С</w:t>
      </w:r>
      <w:r w:rsidRPr="00DD6841">
        <w:rPr>
          <w:rFonts w:ascii="Times New Roman Tj" w:hAnsi="Times New Roman Tj"/>
          <w:color w:val="000000"/>
          <w:sz w:val="32"/>
          <w:szCs w:val="32"/>
        </w:rPr>
        <w:t xml:space="preserve">уда </w:t>
      </w:r>
      <w:r>
        <w:rPr>
          <w:rFonts w:ascii="Times New Roman Tj" w:hAnsi="Times New Roman Tj"/>
          <w:color w:val="000000"/>
          <w:sz w:val="32"/>
          <w:szCs w:val="32"/>
        </w:rPr>
        <w:t xml:space="preserve">в Таджикистане </w:t>
      </w:r>
      <w:r w:rsidRPr="00DD6841">
        <w:rPr>
          <w:rFonts w:ascii="Times New Roman Tj" w:hAnsi="Times New Roman Tj"/>
          <w:color w:val="000000"/>
          <w:sz w:val="32"/>
          <w:szCs w:val="32"/>
        </w:rPr>
        <w:t>и его деятельность в период реформирования государственной власти, свидетель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D6841">
        <w:rPr>
          <w:rFonts w:ascii="Times New Roman Tj" w:hAnsi="Times New Roman Tj"/>
          <w:color w:val="000000"/>
          <w:sz w:val="32"/>
          <w:szCs w:val="32"/>
        </w:rPr>
        <w:t>ствует об утверждении демокра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D6841">
        <w:rPr>
          <w:rFonts w:ascii="Times New Roman Tj" w:hAnsi="Times New Roman Tj"/>
          <w:color w:val="000000"/>
          <w:sz w:val="32"/>
          <w:szCs w:val="32"/>
        </w:rPr>
        <w:t>тических начал и правовых основ государства в соответ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D6841">
        <w:rPr>
          <w:rFonts w:ascii="Times New Roman Tj" w:hAnsi="Times New Roman Tj"/>
          <w:color w:val="000000"/>
          <w:sz w:val="32"/>
          <w:szCs w:val="32"/>
        </w:rPr>
        <w:t>ствии признанным в мировой практике общечело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D6841">
        <w:rPr>
          <w:rFonts w:ascii="Times New Roman Tj" w:hAnsi="Times New Roman Tj"/>
          <w:color w:val="000000"/>
          <w:sz w:val="32"/>
          <w:szCs w:val="32"/>
        </w:rPr>
        <w:t>веческим ценностям.</w:t>
      </w:r>
    </w:p>
    <w:p w:rsidR="00DE3618" w:rsidRDefault="00DE3618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DE3618">
        <w:rPr>
          <w:rFonts w:ascii="Times New Roman Tj" w:hAnsi="Times New Roman Tj"/>
          <w:color w:val="000000"/>
          <w:sz w:val="32"/>
          <w:szCs w:val="32"/>
        </w:rPr>
        <w:t xml:space="preserve">Большое значение </w:t>
      </w:r>
      <w:r>
        <w:rPr>
          <w:rFonts w:ascii="Times New Roman Tj" w:hAnsi="Times New Roman Tj"/>
          <w:color w:val="000000"/>
          <w:sz w:val="32"/>
          <w:szCs w:val="32"/>
        </w:rPr>
        <w:t>К</w:t>
      </w:r>
      <w:r w:rsidRPr="00DE3618">
        <w:rPr>
          <w:rFonts w:ascii="Times New Roman Tj" w:hAnsi="Times New Roman Tj"/>
          <w:color w:val="000000"/>
          <w:sz w:val="32"/>
          <w:szCs w:val="32"/>
        </w:rPr>
        <w:t>онституционн</w:t>
      </w:r>
      <w:r>
        <w:rPr>
          <w:rFonts w:ascii="Times New Roman Tj" w:hAnsi="Times New Roman Tj"/>
          <w:color w:val="000000"/>
          <w:sz w:val="32"/>
          <w:szCs w:val="32"/>
        </w:rPr>
        <w:t>ого</w:t>
      </w:r>
      <w:r w:rsidRPr="00DE3618">
        <w:rPr>
          <w:rFonts w:ascii="Times New Roman Tj" w:hAnsi="Times New Roman Tj"/>
          <w:color w:val="000000"/>
          <w:sz w:val="32"/>
          <w:szCs w:val="32"/>
        </w:rPr>
        <w:t xml:space="preserve"> </w:t>
      </w:r>
      <w:r>
        <w:rPr>
          <w:rFonts w:ascii="Times New Roman Tj" w:hAnsi="Times New Roman Tj"/>
          <w:color w:val="000000"/>
          <w:sz w:val="32"/>
          <w:szCs w:val="32"/>
        </w:rPr>
        <w:t>С</w:t>
      </w:r>
      <w:r w:rsidRPr="00DE3618">
        <w:rPr>
          <w:rFonts w:ascii="Times New Roman Tj" w:hAnsi="Times New Roman Tj"/>
          <w:color w:val="000000"/>
          <w:sz w:val="32"/>
          <w:szCs w:val="32"/>
        </w:rPr>
        <w:t>уд</w:t>
      </w:r>
      <w:r>
        <w:rPr>
          <w:rFonts w:ascii="Times New Roman Tj" w:hAnsi="Times New Roman Tj"/>
          <w:color w:val="000000"/>
          <w:sz w:val="32"/>
          <w:szCs w:val="32"/>
        </w:rPr>
        <w:t>а</w:t>
      </w:r>
      <w:r w:rsidRPr="00DE3618">
        <w:rPr>
          <w:rFonts w:ascii="Times New Roman Tj" w:hAnsi="Times New Roman Tj"/>
          <w:color w:val="000000"/>
          <w:sz w:val="32"/>
          <w:szCs w:val="32"/>
        </w:rPr>
        <w:t xml:space="preserve">  заключается в том, что, защищая конституци</w:t>
      </w:r>
      <w:r>
        <w:rPr>
          <w:rFonts w:ascii="Times New Roman Tj" w:hAnsi="Times New Roman Tj"/>
          <w:color w:val="000000"/>
          <w:sz w:val="32"/>
          <w:szCs w:val="32"/>
        </w:rPr>
        <w:t>ю</w:t>
      </w:r>
      <w:r w:rsidRPr="00DE3618">
        <w:rPr>
          <w:rFonts w:ascii="Times New Roman Tj" w:hAnsi="Times New Roman Tj"/>
          <w:color w:val="000000"/>
          <w:sz w:val="32"/>
          <w:szCs w:val="32"/>
        </w:rPr>
        <w:t xml:space="preserve">, </w:t>
      </w:r>
      <w:r>
        <w:rPr>
          <w:rFonts w:ascii="Times New Roman Tj" w:hAnsi="Times New Roman Tj"/>
          <w:color w:val="000000"/>
          <w:sz w:val="32"/>
          <w:szCs w:val="32"/>
        </w:rPr>
        <w:t xml:space="preserve">он </w:t>
      </w:r>
      <w:r w:rsidRPr="00DE3618">
        <w:rPr>
          <w:rFonts w:ascii="Times New Roman Tj" w:hAnsi="Times New Roman Tj"/>
          <w:color w:val="000000"/>
          <w:sz w:val="32"/>
          <w:szCs w:val="32"/>
        </w:rPr>
        <w:t>тем самым обеспечива</w:t>
      </w:r>
      <w:r>
        <w:rPr>
          <w:rFonts w:ascii="Times New Roman Tj" w:hAnsi="Times New Roman Tj"/>
          <w:color w:val="000000"/>
          <w:sz w:val="32"/>
          <w:szCs w:val="32"/>
        </w:rPr>
        <w:t>е</w:t>
      </w:r>
      <w:r w:rsidRPr="00DE3618">
        <w:rPr>
          <w:rFonts w:ascii="Times New Roman Tj" w:hAnsi="Times New Roman Tj"/>
          <w:color w:val="000000"/>
          <w:sz w:val="32"/>
          <w:szCs w:val="32"/>
        </w:rPr>
        <w:t xml:space="preserve">т единообразное понимание и восприятие Основного закона </w:t>
      </w:r>
      <w:r>
        <w:rPr>
          <w:rFonts w:ascii="Times New Roman Tj" w:hAnsi="Times New Roman Tj"/>
          <w:color w:val="000000"/>
          <w:sz w:val="32"/>
          <w:szCs w:val="32"/>
        </w:rPr>
        <w:t>страны</w:t>
      </w:r>
      <w:r w:rsidRPr="00DE3618">
        <w:rPr>
          <w:rFonts w:ascii="Times New Roman Tj" w:hAnsi="Times New Roman Tj"/>
          <w:color w:val="000000"/>
          <w:sz w:val="32"/>
          <w:szCs w:val="32"/>
        </w:rPr>
        <w:t>, которой является правовой базой всего законотвор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E3618">
        <w:rPr>
          <w:rFonts w:ascii="Times New Roman Tj" w:hAnsi="Times New Roman Tj"/>
          <w:color w:val="000000"/>
          <w:sz w:val="32"/>
          <w:szCs w:val="32"/>
        </w:rPr>
        <w:t xml:space="preserve">ческого процесса государства и способствует обеспечению сохранности идей Конституции </w:t>
      </w:r>
      <w:r>
        <w:rPr>
          <w:rFonts w:ascii="Times New Roman Tj" w:hAnsi="Times New Roman Tj"/>
          <w:color w:val="000000"/>
          <w:sz w:val="32"/>
          <w:szCs w:val="32"/>
        </w:rPr>
        <w:t>Таджикистана</w:t>
      </w:r>
      <w:r w:rsidRPr="00DE3618">
        <w:rPr>
          <w:rFonts w:ascii="Times New Roman Tj" w:hAnsi="Times New Roman Tj"/>
          <w:color w:val="000000"/>
          <w:sz w:val="32"/>
          <w:szCs w:val="32"/>
        </w:rPr>
        <w:t xml:space="preserve"> в государстве на всех уровнях власти.</w:t>
      </w:r>
    </w:p>
    <w:p w:rsidR="00260D27" w:rsidRDefault="00260D2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>Обеспечивая верховенство конституции, Конституционный Суд также осуществляет правосудие  отвечаю</w:t>
      </w:r>
      <w:r>
        <w:rPr>
          <w:rFonts w:ascii="Times New Roman Tj" w:hAnsi="Times New Roman Tj"/>
          <w:color w:val="000000"/>
          <w:sz w:val="32"/>
          <w:szCs w:val="32"/>
        </w:rPr>
        <w:softHyphen/>
        <w:t xml:space="preserve">щее требованиям справедливости закрепленных не только в конституции, но и международных правовых актов, признанных Таджикистаном и </w:t>
      </w:r>
      <w:r w:rsidRPr="009E73C3">
        <w:rPr>
          <w:rFonts w:ascii="Times New Roman Tj" w:hAnsi="Times New Roman Tj"/>
          <w:color w:val="000000"/>
          <w:sz w:val="32"/>
          <w:szCs w:val="32"/>
        </w:rPr>
        <w:t xml:space="preserve">обеспечивает эффективное </w:t>
      </w:r>
      <w:r>
        <w:rPr>
          <w:rFonts w:ascii="Times New Roman Tj" w:hAnsi="Times New Roman Tj"/>
          <w:color w:val="000000"/>
          <w:sz w:val="32"/>
          <w:szCs w:val="32"/>
        </w:rPr>
        <w:t>защи</w:t>
      </w:r>
      <w:r>
        <w:rPr>
          <w:rFonts w:ascii="Times New Roman Tj" w:hAnsi="Times New Roman Tj"/>
          <w:color w:val="000000"/>
          <w:sz w:val="32"/>
          <w:szCs w:val="32"/>
        </w:rPr>
        <w:softHyphen/>
        <w:t xml:space="preserve">ты конституционных прав и свобод граждан, являющиеся </w:t>
      </w:r>
      <w:r w:rsidRPr="009E73C3">
        <w:rPr>
          <w:rFonts w:ascii="Times New Roman Tj" w:hAnsi="Times New Roman Tj"/>
          <w:color w:val="000000"/>
          <w:sz w:val="32"/>
          <w:szCs w:val="32"/>
        </w:rPr>
        <w:t>конституционной целью правосудия.</w:t>
      </w:r>
    </w:p>
    <w:p w:rsidR="00260D27" w:rsidRDefault="00260D2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 xml:space="preserve">Можно отметить, что </w:t>
      </w:r>
      <w:r w:rsidRPr="002C5B25">
        <w:rPr>
          <w:rFonts w:ascii="Times New Roman Tj" w:hAnsi="Times New Roman Tj"/>
          <w:color w:val="000000"/>
          <w:sz w:val="32"/>
          <w:szCs w:val="32"/>
        </w:rPr>
        <w:t xml:space="preserve">защита основных прав и свобод человека и гражданина </w:t>
      </w:r>
      <w:r>
        <w:rPr>
          <w:rFonts w:ascii="Times New Roman Tj" w:hAnsi="Times New Roman Tj"/>
          <w:color w:val="000000"/>
          <w:sz w:val="32"/>
          <w:szCs w:val="32"/>
        </w:rPr>
        <w:t xml:space="preserve">является </w:t>
      </w:r>
      <w:r w:rsidRPr="002C5B25">
        <w:rPr>
          <w:rFonts w:ascii="Times New Roman Tj" w:hAnsi="Times New Roman Tj"/>
          <w:color w:val="000000"/>
          <w:sz w:val="32"/>
          <w:szCs w:val="32"/>
        </w:rPr>
        <w:t>одной из целей деятельности данного судебного органа</w:t>
      </w:r>
      <w:r>
        <w:rPr>
          <w:rFonts w:ascii="Times New Roman Tj" w:hAnsi="Times New Roman Tj"/>
          <w:color w:val="000000"/>
          <w:sz w:val="32"/>
          <w:szCs w:val="32"/>
        </w:rPr>
        <w:t xml:space="preserve">, что в свою очередь </w:t>
      </w:r>
      <w:r w:rsidRPr="002C5B25">
        <w:rPr>
          <w:rFonts w:ascii="Times New Roman Tj" w:hAnsi="Times New Roman Tj"/>
          <w:color w:val="000000"/>
          <w:sz w:val="32"/>
          <w:szCs w:val="32"/>
        </w:rPr>
        <w:t>способствует поддержанию стабильности и развитию общества</w:t>
      </w:r>
      <w:r>
        <w:rPr>
          <w:rFonts w:ascii="Times New Roman Tj" w:hAnsi="Times New Roman Tj"/>
          <w:color w:val="000000"/>
          <w:sz w:val="32"/>
          <w:szCs w:val="32"/>
        </w:rPr>
        <w:t>.</w:t>
      </w:r>
    </w:p>
    <w:p w:rsidR="00260D27" w:rsidRDefault="00260D2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260D27">
        <w:rPr>
          <w:rFonts w:ascii="Times New Roman Tj" w:hAnsi="Times New Roman Tj"/>
          <w:color w:val="000000"/>
          <w:sz w:val="32"/>
          <w:szCs w:val="32"/>
        </w:rPr>
        <w:t xml:space="preserve">Судебная практика Конституционного Суда </w:t>
      </w:r>
      <w:r>
        <w:rPr>
          <w:rFonts w:ascii="Times New Roman Tj" w:hAnsi="Times New Roman Tj"/>
          <w:color w:val="000000"/>
          <w:sz w:val="32"/>
          <w:szCs w:val="32"/>
        </w:rPr>
        <w:t>Таджикистана</w:t>
      </w:r>
      <w:r w:rsidRPr="00260D27">
        <w:rPr>
          <w:rFonts w:ascii="Times New Roman Tj" w:hAnsi="Times New Roman Tj"/>
          <w:color w:val="000000"/>
          <w:sz w:val="32"/>
          <w:szCs w:val="32"/>
        </w:rPr>
        <w:t xml:space="preserve"> также свидетельствует, что защита посредством конституцион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260D27">
        <w:rPr>
          <w:rFonts w:ascii="Times New Roman Tj" w:hAnsi="Times New Roman Tj"/>
          <w:color w:val="000000"/>
          <w:sz w:val="32"/>
          <w:szCs w:val="32"/>
        </w:rPr>
        <w:t>ного правосудия прав и свобод граждан занимает преобла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260D27">
        <w:rPr>
          <w:rFonts w:ascii="Times New Roman Tj" w:hAnsi="Times New Roman Tj"/>
          <w:color w:val="000000"/>
          <w:sz w:val="32"/>
          <w:szCs w:val="32"/>
        </w:rPr>
        <w:t>дающее место в его деятельности.</w:t>
      </w:r>
      <w:r>
        <w:rPr>
          <w:rFonts w:ascii="Times New Roman Tj" w:hAnsi="Times New Roman Tj"/>
          <w:color w:val="000000"/>
          <w:sz w:val="32"/>
          <w:szCs w:val="32"/>
        </w:rPr>
        <w:t xml:space="preserve"> </w:t>
      </w:r>
    </w:p>
    <w:p w:rsidR="00D73242" w:rsidRPr="00D73242" w:rsidRDefault="00260D27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>Безусловно с</w:t>
      </w:r>
      <w:r w:rsidR="00AC250E">
        <w:rPr>
          <w:rFonts w:ascii="Times New Roman Tj" w:hAnsi="Times New Roman Tj"/>
          <w:color w:val="000000"/>
          <w:sz w:val="32"/>
          <w:szCs w:val="32"/>
        </w:rPr>
        <w:t xml:space="preserve">егодня 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 xml:space="preserve">Конституционные </w:t>
      </w:r>
      <w:r w:rsidR="00AC250E">
        <w:rPr>
          <w:rFonts w:ascii="Times New Roman Tj" w:hAnsi="Times New Roman Tj"/>
          <w:color w:val="000000"/>
          <w:sz w:val="32"/>
          <w:szCs w:val="32"/>
        </w:rPr>
        <w:t>Су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ды</w:t>
      </w:r>
      <w:r w:rsidR="00AC250E">
        <w:rPr>
          <w:rFonts w:ascii="Times New Roman Tj" w:hAnsi="Times New Roman Tj"/>
          <w:color w:val="000000"/>
          <w:sz w:val="32"/>
          <w:szCs w:val="32"/>
        </w:rPr>
        <w:t>,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 xml:space="preserve"> как органы</w:t>
      </w:r>
      <w:r w:rsidR="00AC250E">
        <w:rPr>
          <w:rFonts w:ascii="Times New Roman Tj" w:hAnsi="Times New Roman Tj"/>
          <w:color w:val="000000"/>
          <w:sz w:val="32"/>
          <w:szCs w:val="32"/>
        </w:rPr>
        <w:t>,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 xml:space="preserve"> </w:t>
      </w:r>
      <w:r w:rsidR="00AC250E">
        <w:rPr>
          <w:rFonts w:ascii="Times New Roman Tj" w:hAnsi="Times New Roman Tj"/>
          <w:color w:val="000000"/>
          <w:sz w:val="32"/>
          <w:szCs w:val="32"/>
        </w:rPr>
        <w:t>осущест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  <w:t xml:space="preserve">вляющие 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конститу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ционно</w:t>
      </w:r>
      <w:r w:rsidR="00AC250E">
        <w:rPr>
          <w:rFonts w:ascii="Times New Roman Tj" w:hAnsi="Times New Roman Tj"/>
          <w:color w:val="000000"/>
          <w:sz w:val="32"/>
          <w:szCs w:val="32"/>
        </w:rPr>
        <w:t>е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 xml:space="preserve"> правосуди</w:t>
      </w:r>
      <w:r w:rsidR="00AC250E">
        <w:rPr>
          <w:rFonts w:ascii="Times New Roman Tj" w:hAnsi="Times New Roman Tj"/>
          <w:color w:val="000000"/>
          <w:sz w:val="32"/>
          <w:szCs w:val="32"/>
        </w:rPr>
        <w:t>е</w:t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 xml:space="preserve"> начали выпол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нять важ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ней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шую роль в становлении правовых демокра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тических госу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дарств, укреп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лении конститу</w:t>
      </w:r>
      <w:r w:rsidR="001B7788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ционных гарантий в защите прав человека, разрешении принципиальных споров по конститу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цион</w:t>
      </w:r>
      <w:r w:rsidR="00AC250E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ным полномочиям, тем самым создавая опре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делен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>ные предпосылки для устой</w:t>
      </w:r>
      <w:r w:rsidR="001B7788">
        <w:rPr>
          <w:rFonts w:ascii="Times New Roman Tj" w:hAnsi="Times New Roman Tj"/>
          <w:color w:val="000000"/>
          <w:sz w:val="32"/>
          <w:szCs w:val="32"/>
        </w:rPr>
        <w:softHyphen/>
      </w:r>
      <w:r w:rsidR="00D73242" w:rsidRPr="00D73242">
        <w:rPr>
          <w:rFonts w:ascii="Times New Roman Tj" w:hAnsi="Times New Roman Tj"/>
          <w:color w:val="000000"/>
          <w:sz w:val="32"/>
          <w:szCs w:val="32"/>
        </w:rPr>
        <w:t xml:space="preserve">чивого развития обществ. </w:t>
      </w:r>
    </w:p>
    <w:p w:rsidR="00D73242" w:rsidRDefault="00D73242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>Безусловно п</w:t>
      </w:r>
      <w:r w:rsidRPr="00D73242">
        <w:rPr>
          <w:rFonts w:ascii="Times New Roman Tj" w:hAnsi="Times New Roman Tj"/>
          <w:color w:val="000000"/>
          <w:sz w:val="32"/>
          <w:szCs w:val="32"/>
        </w:rPr>
        <w:t>редназначение специализированных институ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73242">
        <w:rPr>
          <w:rFonts w:ascii="Times New Roman Tj" w:hAnsi="Times New Roman Tj"/>
          <w:color w:val="000000"/>
          <w:sz w:val="32"/>
          <w:szCs w:val="32"/>
        </w:rPr>
        <w:t>тов судебного конституционного контроля и в новом тысяче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73242">
        <w:rPr>
          <w:rFonts w:ascii="Times New Roman Tj" w:hAnsi="Times New Roman Tj"/>
          <w:color w:val="000000"/>
          <w:sz w:val="32"/>
          <w:szCs w:val="32"/>
        </w:rPr>
        <w:t xml:space="preserve">летии будет заключаться именно в том, чтобы конституционные суды учреждались и функционировали не столько в целях обеспечения верховенства и прямого действия Конституции, а сколько защиты основных прав и свобод человека и гражданина, основ конституционного строя. </w:t>
      </w:r>
    </w:p>
    <w:p w:rsidR="00D73242" w:rsidRDefault="00D73242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 w:rsidRPr="00D73242">
        <w:rPr>
          <w:rFonts w:ascii="Times New Roman Tj" w:hAnsi="Times New Roman Tj"/>
          <w:color w:val="000000"/>
          <w:sz w:val="32"/>
          <w:szCs w:val="32"/>
        </w:rPr>
        <w:t>Достижение этих целей составляет содержание деятельности органа конституционного правосудия, и тем самым раскры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73242">
        <w:rPr>
          <w:rFonts w:ascii="Times New Roman Tj" w:hAnsi="Times New Roman Tj"/>
          <w:color w:val="000000"/>
          <w:sz w:val="32"/>
          <w:szCs w:val="32"/>
        </w:rPr>
        <w:t>вается его юридическая природа и место в системе государ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D73242">
        <w:rPr>
          <w:rFonts w:ascii="Times New Roman Tj" w:hAnsi="Times New Roman Tj"/>
          <w:color w:val="000000"/>
          <w:sz w:val="32"/>
          <w:szCs w:val="32"/>
        </w:rPr>
        <w:t>ственной власти.</w:t>
      </w:r>
    </w:p>
    <w:p w:rsidR="00243399" w:rsidRPr="00E7043E" w:rsidRDefault="00243399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  <w:r>
        <w:rPr>
          <w:rFonts w:ascii="Times New Roman Tj" w:hAnsi="Times New Roman Tj"/>
          <w:color w:val="000000"/>
          <w:sz w:val="32"/>
          <w:szCs w:val="32"/>
        </w:rPr>
        <w:t>Независимо от того, что в Таджикистане орган конститу</w:t>
      </w:r>
      <w:r>
        <w:rPr>
          <w:rFonts w:ascii="Times New Roman Tj" w:hAnsi="Times New Roman Tj"/>
          <w:color w:val="000000"/>
          <w:sz w:val="32"/>
          <w:szCs w:val="32"/>
        </w:rPr>
        <w:softHyphen/>
        <w:t xml:space="preserve">ционного контроля был образован еще в начале 90 гг, 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в настоящее время </w:t>
      </w:r>
      <w:r>
        <w:rPr>
          <w:rFonts w:ascii="Times New Roman Tj" w:hAnsi="Times New Roman Tj"/>
          <w:color w:val="000000"/>
          <w:sz w:val="32"/>
          <w:szCs w:val="32"/>
        </w:rPr>
        <w:t>все еще продолжается стадия становления к</w:t>
      </w:r>
      <w:r w:rsidRPr="00E7043E">
        <w:rPr>
          <w:rFonts w:ascii="Times New Roman Tj" w:hAnsi="Times New Roman Tj"/>
          <w:color w:val="000000"/>
          <w:sz w:val="32"/>
          <w:szCs w:val="32"/>
        </w:rPr>
        <w:t>онституционная юстици</w:t>
      </w:r>
      <w:r>
        <w:rPr>
          <w:rFonts w:ascii="Times New Roman Tj" w:hAnsi="Times New Roman Tj"/>
          <w:color w:val="000000"/>
          <w:sz w:val="32"/>
          <w:szCs w:val="32"/>
        </w:rPr>
        <w:t>и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</w:t>
      </w:r>
      <w:r>
        <w:rPr>
          <w:rFonts w:ascii="Times New Roman Tj" w:hAnsi="Times New Roman Tj"/>
          <w:color w:val="000000"/>
          <w:sz w:val="32"/>
          <w:szCs w:val="32"/>
        </w:rPr>
        <w:t>в стране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. </w:t>
      </w:r>
      <w:r>
        <w:rPr>
          <w:rFonts w:ascii="Times New Roman Tj" w:hAnsi="Times New Roman Tj"/>
          <w:color w:val="000000"/>
          <w:sz w:val="32"/>
          <w:szCs w:val="32"/>
        </w:rPr>
        <w:t>И в последующем р</w:t>
      </w:r>
      <w:r w:rsidRPr="00E7043E">
        <w:rPr>
          <w:rFonts w:ascii="Times New Roman Tj" w:hAnsi="Times New Roman Tj"/>
          <w:color w:val="000000"/>
          <w:sz w:val="32"/>
          <w:szCs w:val="32"/>
        </w:rPr>
        <w:t>ефор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ми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рование таджикской конститу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цион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>ной юстиции на началах системности будет способствовать усилению функций конститу</w:t>
      </w:r>
      <w:r>
        <w:rPr>
          <w:rFonts w:ascii="Times New Roman Tj" w:hAnsi="Times New Roman Tj"/>
          <w:color w:val="000000"/>
          <w:sz w:val="32"/>
          <w:szCs w:val="32"/>
        </w:rPr>
        <w:softHyphen/>
      </w:r>
      <w:r w:rsidRPr="00E7043E">
        <w:rPr>
          <w:rFonts w:ascii="Times New Roman Tj" w:hAnsi="Times New Roman Tj"/>
          <w:color w:val="000000"/>
          <w:sz w:val="32"/>
          <w:szCs w:val="32"/>
        </w:rPr>
        <w:t>ционного правосудия: позволит создать эффективный механизм защиты (охраны) Конституции Р</w:t>
      </w:r>
      <w:r>
        <w:rPr>
          <w:rFonts w:ascii="Times New Roman Tj" w:hAnsi="Times New Roman Tj"/>
          <w:color w:val="000000"/>
          <w:sz w:val="32"/>
          <w:szCs w:val="32"/>
        </w:rPr>
        <w:t xml:space="preserve">еспублики </w:t>
      </w:r>
      <w:r w:rsidRPr="00E7043E">
        <w:rPr>
          <w:rFonts w:ascii="Times New Roman Tj" w:hAnsi="Times New Roman Tj"/>
          <w:color w:val="000000"/>
          <w:sz w:val="32"/>
          <w:szCs w:val="32"/>
        </w:rPr>
        <w:t>Т</w:t>
      </w:r>
      <w:r>
        <w:rPr>
          <w:rFonts w:ascii="Times New Roman Tj" w:hAnsi="Times New Roman Tj"/>
          <w:color w:val="000000"/>
          <w:sz w:val="32"/>
          <w:szCs w:val="32"/>
        </w:rPr>
        <w:t>аджи</w:t>
      </w:r>
      <w:r>
        <w:rPr>
          <w:rFonts w:ascii="Times New Roman Tj" w:hAnsi="Times New Roman Tj"/>
          <w:color w:val="000000"/>
          <w:sz w:val="32"/>
          <w:szCs w:val="32"/>
        </w:rPr>
        <w:softHyphen/>
        <w:t>кистан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 и консти</w:t>
      </w:r>
      <w:r w:rsidRPr="00E7043E">
        <w:rPr>
          <w:rFonts w:ascii="Times New Roman Tj" w:hAnsi="Times New Roman Tj"/>
          <w:color w:val="000000"/>
          <w:sz w:val="32"/>
          <w:szCs w:val="32"/>
        </w:rPr>
        <w:softHyphen/>
        <w:t xml:space="preserve">туционных прав и свобод человека и гражданина, </w:t>
      </w:r>
      <w:r>
        <w:rPr>
          <w:rFonts w:ascii="Times New Roman Tj" w:hAnsi="Times New Roman Tj"/>
          <w:color w:val="000000"/>
          <w:sz w:val="32"/>
          <w:szCs w:val="32"/>
        </w:rPr>
        <w:t xml:space="preserve">а также </w:t>
      </w:r>
      <w:r w:rsidRPr="00E7043E">
        <w:rPr>
          <w:rFonts w:ascii="Times New Roman Tj" w:hAnsi="Times New Roman Tj"/>
          <w:color w:val="000000"/>
          <w:sz w:val="32"/>
          <w:szCs w:val="32"/>
        </w:rPr>
        <w:t xml:space="preserve">предупреждения и разрешения политических конфликтов.  </w:t>
      </w:r>
    </w:p>
    <w:p w:rsidR="00747390" w:rsidRPr="00BF1E55" w:rsidRDefault="00747390" w:rsidP="002471F9">
      <w:pPr>
        <w:spacing w:after="0" w:line="240" w:lineRule="auto"/>
        <w:ind w:firstLine="567"/>
        <w:jc w:val="both"/>
        <w:rPr>
          <w:rFonts w:ascii="Times New Roman Tj" w:hAnsi="Times New Roman Tj"/>
          <w:bCs/>
          <w:sz w:val="32"/>
          <w:szCs w:val="32"/>
        </w:rPr>
      </w:pPr>
      <w:r w:rsidRPr="000A019C">
        <w:rPr>
          <w:rFonts w:ascii="Times New Roman Tj" w:hAnsi="Times New Roman Tj"/>
          <w:sz w:val="32"/>
          <w:szCs w:val="32"/>
        </w:rPr>
        <w:t xml:space="preserve">В конце своего выступления позвольте еще </w:t>
      </w:r>
      <w:r w:rsidRPr="00BF1E55">
        <w:rPr>
          <w:rFonts w:ascii="Times New Roman Tj" w:hAnsi="Times New Roman Tj"/>
          <w:bCs/>
          <w:sz w:val="32"/>
          <w:szCs w:val="32"/>
        </w:rPr>
        <w:t xml:space="preserve">раз </w:t>
      </w:r>
      <w:r>
        <w:rPr>
          <w:rFonts w:ascii="Times New Roman Tj" w:hAnsi="Times New Roman Tj"/>
          <w:bCs/>
          <w:sz w:val="32"/>
          <w:szCs w:val="32"/>
        </w:rPr>
        <w:t>поблаго</w:t>
      </w:r>
      <w:r w:rsidR="00D91FD7">
        <w:rPr>
          <w:rFonts w:ascii="Times New Roman Tj" w:hAnsi="Times New Roman Tj"/>
          <w:bCs/>
          <w:sz w:val="32"/>
          <w:szCs w:val="32"/>
        </w:rPr>
        <w:softHyphen/>
      </w:r>
      <w:r>
        <w:rPr>
          <w:rFonts w:ascii="Times New Roman Tj" w:hAnsi="Times New Roman Tj"/>
          <w:bCs/>
          <w:sz w:val="32"/>
          <w:szCs w:val="32"/>
        </w:rPr>
        <w:t xml:space="preserve">дарить </w:t>
      </w:r>
      <w:r w:rsidRPr="00BF1E55">
        <w:rPr>
          <w:rFonts w:ascii="Times New Roman Tj" w:hAnsi="Times New Roman Tj"/>
          <w:bCs/>
          <w:sz w:val="32"/>
          <w:szCs w:val="32"/>
        </w:rPr>
        <w:t xml:space="preserve">всех организаторов </w:t>
      </w:r>
      <w:r>
        <w:rPr>
          <w:rFonts w:ascii="Times New Roman Tj" w:hAnsi="Times New Roman Tj"/>
          <w:bCs/>
          <w:sz w:val="32"/>
          <w:szCs w:val="32"/>
        </w:rPr>
        <w:t xml:space="preserve">данного мероприятия </w:t>
      </w:r>
      <w:r w:rsidRPr="00BF1E55">
        <w:rPr>
          <w:rFonts w:ascii="Times New Roman Tj" w:hAnsi="Times New Roman Tj"/>
          <w:bCs/>
          <w:sz w:val="32"/>
          <w:szCs w:val="32"/>
        </w:rPr>
        <w:t xml:space="preserve">и её хозяев – Конституционный </w:t>
      </w:r>
      <w:r>
        <w:rPr>
          <w:rFonts w:ascii="Times New Roman Tj" w:hAnsi="Times New Roman Tj"/>
          <w:bCs/>
          <w:sz w:val="32"/>
          <w:szCs w:val="32"/>
        </w:rPr>
        <w:t>С</w:t>
      </w:r>
      <w:r w:rsidRPr="00BF1E55">
        <w:rPr>
          <w:rFonts w:ascii="Times New Roman Tj" w:hAnsi="Times New Roman Tj"/>
          <w:bCs/>
          <w:sz w:val="32"/>
          <w:szCs w:val="32"/>
        </w:rPr>
        <w:t>уд Р</w:t>
      </w:r>
      <w:r>
        <w:rPr>
          <w:rFonts w:ascii="Times New Roman Tj" w:hAnsi="Times New Roman Tj"/>
          <w:bCs/>
          <w:sz w:val="32"/>
          <w:szCs w:val="32"/>
        </w:rPr>
        <w:t xml:space="preserve">оссийской Федерации </w:t>
      </w:r>
      <w:r w:rsidRPr="00BF1E55">
        <w:rPr>
          <w:rFonts w:ascii="Times New Roman Tj" w:hAnsi="Times New Roman Tj"/>
          <w:bCs/>
          <w:sz w:val="32"/>
          <w:szCs w:val="32"/>
        </w:rPr>
        <w:t>за радушный приём</w:t>
      </w:r>
      <w:r>
        <w:rPr>
          <w:rFonts w:ascii="Times New Roman Tj" w:hAnsi="Times New Roman Tj"/>
          <w:bCs/>
          <w:sz w:val="32"/>
          <w:szCs w:val="32"/>
        </w:rPr>
        <w:t xml:space="preserve">, а участникам конференции </w:t>
      </w:r>
      <w:r w:rsidR="00926FB3">
        <w:rPr>
          <w:rFonts w:ascii="Times New Roman Tj" w:hAnsi="Times New Roman Tj"/>
          <w:bCs/>
          <w:sz w:val="32"/>
          <w:szCs w:val="32"/>
        </w:rPr>
        <w:t xml:space="preserve">пожелать </w:t>
      </w:r>
      <w:r w:rsidRPr="0027704D">
        <w:rPr>
          <w:rFonts w:ascii="Times New Roman Tj" w:eastAsia="TimesNewRomanPSMT" w:hAnsi="Times New Roman Tj" w:cs="TimesNewRomanPSMT"/>
          <w:sz w:val="32"/>
          <w:szCs w:val="32"/>
        </w:rPr>
        <w:t>плодотвор</w:t>
      </w:r>
      <w:r>
        <w:rPr>
          <w:rFonts w:ascii="Times New Roman Tj" w:eastAsia="TimesNewRomanPSMT" w:hAnsi="Times New Roman Tj" w:cs="TimesNewRomanPSMT"/>
          <w:sz w:val="32"/>
          <w:szCs w:val="32"/>
        </w:rPr>
        <w:softHyphen/>
      </w:r>
      <w:r w:rsidRPr="0027704D">
        <w:rPr>
          <w:rFonts w:ascii="Times New Roman Tj" w:eastAsia="TimesNewRomanPSMT" w:hAnsi="Times New Roman Tj" w:cs="TimesNewRomanPSMT"/>
          <w:sz w:val="32"/>
          <w:szCs w:val="32"/>
        </w:rPr>
        <w:t>ной и успешной работы.</w:t>
      </w:r>
    </w:p>
    <w:p w:rsidR="00747390" w:rsidRPr="0027704D" w:rsidRDefault="00747390" w:rsidP="002471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Tj" w:eastAsia="TimesNewRomanPSMT" w:hAnsi="Times New Roman Tj" w:cs="TimesNewRomanPSMT"/>
          <w:sz w:val="32"/>
          <w:szCs w:val="32"/>
        </w:rPr>
      </w:pPr>
      <w:r w:rsidRPr="0027704D">
        <w:rPr>
          <w:rFonts w:ascii="Times New Roman Tj" w:eastAsia="TimesNewRomanPSMT" w:hAnsi="Times New Roman Tj" w:cs="TimesNewRomanPSMT"/>
          <w:sz w:val="32"/>
          <w:szCs w:val="32"/>
        </w:rPr>
        <w:t xml:space="preserve">Искренне надеюсь, что результаты </w:t>
      </w:r>
      <w:r>
        <w:rPr>
          <w:rFonts w:ascii="Times New Roman Tj" w:eastAsia="TimesNewRomanPSMT" w:hAnsi="Times New Roman Tj" w:cs="TimesNewRomanPSMT"/>
          <w:sz w:val="32"/>
          <w:szCs w:val="32"/>
        </w:rPr>
        <w:t xml:space="preserve">конференции </w:t>
      </w:r>
      <w:r w:rsidRPr="0027704D">
        <w:rPr>
          <w:rFonts w:ascii="Times New Roman Tj" w:eastAsia="TimesNewRomanPSMT" w:hAnsi="Times New Roman Tj" w:cs="TimesNewRomanPSMT"/>
          <w:sz w:val="32"/>
          <w:szCs w:val="32"/>
        </w:rPr>
        <w:t xml:space="preserve">станут еще одним важным фактором укрепления сотрудничества </w:t>
      </w:r>
      <w:r>
        <w:rPr>
          <w:rFonts w:ascii="Times New Roman Tj" w:eastAsia="TimesNewRomanPSMT" w:hAnsi="Times New Roman Tj" w:cs="TimesNewRomanPSMT"/>
          <w:sz w:val="32"/>
          <w:szCs w:val="32"/>
        </w:rPr>
        <w:t xml:space="preserve">между органами конституционного контроля различных </w:t>
      </w:r>
      <w:r w:rsidRPr="0027704D">
        <w:rPr>
          <w:rFonts w:ascii="Times New Roman Tj" w:eastAsia="TimesNewRomanPSMT" w:hAnsi="Times New Roman Tj" w:cs="TimesNewRomanPSMT"/>
          <w:sz w:val="32"/>
          <w:szCs w:val="32"/>
        </w:rPr>
        <w:t>стран</w:t>
      </w:r>
      <w:r>
        <w:rPr>
          <w:rFonts w:ascii="Times New Roman Tj" w:eastAsia="TimesNewRomanPSMT" w:hAnsi="Times New Roman Tj" w:cs="TimesNewRomanPSMT"/>
          <w:sz w:val="32"/>
          <w:szCs w:val="32"/>
        </w:rPr>
        <w:t xml:space="preserve"> мира</w:t>
      </w:r>
      <w:r w:rsidRPr="0027704D">
        <w:rPr>
          <w:rFonts w:ascii="Times New Roman Tj" w:eastAsia="TimesNewRomanPSMT" w:hAnsi="Times New Roman Tj" w:cs="TimesNewRomanPSMT"/>
          <w:sz w:val="32"/>
          <w:szCs w:val="32"/>
        </w:rPr>
        <w:t>.</w:t>
      </w:r>
    </w:p>
    <w:p w:rsidR="00747390" w:rsidRPr="00D7470C" w:rsidRDefault="00747390" w:rsidP="002471F9">
      <w:pPr>
        <w:spacing w:after="0" w:line="240" w:lineRule="auto"/>
        <w:ind w:firstLine="567"/>
        <w:jc w:val="both"/>
        <w:rPr>
          <w:rFonts w:ascii="Times New Roman Tj" w:hAnsi="Times New Roman Tj"/>
          <w:b/>
          <w:sz w:val="32"/>
          <w:szCs w:val="32"/>
        </w:rPr>
      </w:pPr>
      <w:r w:rsidRPr="00D7470C">
        <w:rPr>
          <w:rFonts w:ascii="Times New Roman Tj" w:hAnsi="Times New Roman Tj"/>
          <w:b/>
          <w:sz w:val="32"/>
          <w:szCs w:val="32"/>
        </w:rPr>
        <w:t xml:space="preserve">Благодарю за внимание! </w:t>
      </w:r>
    </w:p>
    <w:p w:rsidR="00C7040E" w:rsidRPr="00E7043E" w:rsidRDefault="00C7040E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</w:p>
    <w:p w:rsidR="00C7040E" w:rsidRPr="00E7043E" w:rsidRDefault="00C7040E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</w:p>
    <w:p w:rsidR="00C7040E" w:rsidRPr="00E7043E" w:rsidRDefault="00C7040E" w:rsidP="002471F9">
      <w:pPr>
        <w:spacing w:after="0" w:line="240" w:lineRule="auto"/>
        <w:ind w:firstLine="567"/>
        <w:jc w:val="both"/>
        <w:rPr>
          <w:rFonts w:ascii="Times New Roman Tj" w:hAnsi="Times New Roman Tj"/>
          <w:color w:val="000000"/>
          <w:sz w:val="32"/>
          <w:szCs w:val="32"/>
        </w:rPr>
      </w:pPr>
    </w:p>
    <w:sectPr w:rsidR="00C7040E" w:rsidRPr="00E7043E" w:rsidSect="009D483A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E7" w:rsidRDefault="00961AE7" w:rsidP="00E12806">
      <w:pPr>
        <w:spacing w:after="0" w:line="240" w:lineRule="auto"/>
      </w:pPr>
      <w:r>
        <w:separator/>
      </w:r>
    </w:p>
  </w:endnote>
  <w:endnote w:type="continuationSeparator" w:id="0">
    <w:p w:rsidR="00961AE7" w:rsidRDefault="00961AE7" w:rsidP="00E1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665720"/>
      <w:docPartObj>
        <w:docPartGallery w:val="Page Numbers (Bottom of Page)"/>
        <w:docPartUnique/>
      </w:docPartObj>
    </w:sdtPr>
    <w:sdtEndPr/>
    <w:sdtContent>
      <w:p w:rsidR="005D2DA0" w:rsidRDefault="005D2DA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F3">
          <w:rPr>
            <w:noProof/>
          </w:rPr>
          <w:t>1</w:t>
        </w:r>
        <w:r>
          <w:fldChar w:fldCharType="end"/>
        </w:r>
      </w:p>
    </w:sdtContent>
  </w:sdt>
  <w:p w:rsidR="005D2DA0" w:rsidRDefault="005D2DA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E7" w:rsidRDefault="00961AE7" w:rsidP="00E12806">
      <w:pPr>
        <w:spacing w:after="0" w:line="240" w:lineRule="auto"/>
      </w:pPr>
      <w:r>
        <w:separator/>
      </w:r>
    </w:p>
  </w:footnote>
  <w:footnote w:type="continuationSeparator" w:id="0">
    <w:p w:rsidR="00961AE7" w:rsidRDefault="00961AE7" w:rsidP="00E12806">
      <w:pPr>
        <w:spacing w:after="0" w:line="240" w:lineRule="auto"/>
      </w:pPr>
      <w:r>
        <w:continuationSeparator/>
      </w:r>
    </w:p>
  </w:footnote>
  <w:footnote w:id="1">
    <w:p w:rsidR="002C6B9F" w:rsidRDefault="002C6B9F" w:rsidP="002C6B9F">
      <w:pPr>
        <w:pStyle w:val="a3"/>
      </w:pPr>
      <w:r>
        <w:rPr>
          <w:rStyle w:val="a5"/>
        </w:rPr>
        <w:footnoteRef/>
      </w:r>
      <w:r>
        <w:t xml:space="preserve"> </w:t>
      </w:r>
      <w:r w:rsidRPr="002C6B9F">
        <w:rPr>
          <w:rFonts w:ascii="Times New Roman Tj" w:hAnsi="Times New Roman Tj"/>
        </w:rPr>
        <w:t xml:space="preserve">См.: Зорькин В.Д. Конституционные основы развития цивилизации в современном глобальном мире // В кн.: Актуальные проблемы теории и практики конституционного судопроизводства (Вып. II). Сб. науч. трудов. Казань, 2007. С. 8, 9. </w:t>
      </w:r>
    </w:p>
    <w:p w:rsidR="002C6B9F" w:rsidRDefault="002C6B9F" w:rsidP="002C6B9F">
      <w:pPr>
        <w:pStyle w:val="a3"/>
      </w:pPr>
    </w:p>
  </w:footnote>
  <w:footnote w:id="2">
    <w:p w:rsidR="004525DA" w:rsidRPr="0034347B" w:rsidRDefault="004525DA">
      <w:pPr>
        <w:pStyle w:val="a3"/>
        <w:rPr>
          <w:rFonts w:ascii="Times New Roman Tj" w:hAnsi="Times New Roman Tj"/>
        </w:rPr>
      </w:pPr>
      <w:r w:rsidRPr="0034347B">
        <w:rPr>
          <w:rStyle w:val="a5"/>
          <w:rFonts w:ascii="Times New Roman Tj" w:hAnsi="Times New Roman Tj"/>
        </w:rPr>
        <w:footnoteRef/>
      </w:r>
      <w:r w:rsidRPr="0034347B">
        <w:rPr>
          <w:rFonts w:ascii="Times New Roman Tj" w:hAnsi="Times New Roman Tj"/>
        </w:rPr>
        <w:t xml:space="preserve"> См.: Кряжков В.А., Лазерев Л.В. </w:t>
      </w:r>
      <w:r w:rsidR="0034347B" w:rsidRPr="0034347B">
        <w:rPr>
          <w:rFonts w:ascii="Times New Roman Tj" w:hAnsi="Times New Roman Tj"/>
        </w:rPr>
        <w:t>Конституционная юстиция в Российской Федерации</w:t>
      </w:r>
      <w:r w:rsidR="00C97585">
        <w:rPr>
          <w:rFonts w:ascii="Times New Roman Tj" w:hAnsi="Times New Roman Tj"/>
        </w:rPr>
        <w:t>. М.:БЕК, 1998. – С.22.</w:t>
      </w:r>
    </w:p>
  </w:footnote>
  <w:footnote w:id="3">
    <w:p w:rsidR="00EB483F" w:rsidRPr="00EB483F" w:rsidRDefault="00EB483F" w:rsidP="00EB483F">
      <w:pPr>
        <w:pStyle w:val="a3"/>
        <w:jc w:val="both"/>
        <w:rPr>
          <w:rFonts w:ascii="Times New Roman Tj" w:hAnsi="Times New Roman Tj"/>
        </w:rPr>
      </w:pPr>
      <w:r>
        <w:rPr>
          <w:rStyle w:val="a5"/>
        </w:rPr>
        <w:footnoteRef/>
      </w:r>
      <w:r>
        <w:t xml:space="preserve"> </w:t>
      </w:r>
      <w:r w:rsidRPr="00EB483F">
        <w:rPr>
          <w:rFonts w:ascii="Times New Roman Tj" w:hAnsi="Times New Roman Tj"/>
        </w:rPr>
        <w:t xml:space="preserve">Об отказе в принятии к рассмотрению запроса Государственной Думы Федерального Собрания о проверке конституционности федерального закона от 5 декабря 1995 года «О порядке формирования Совета Федерации Федерального Собрания Российской Федерации: определение Конституционного Суда Рос. Федерации от 10 апреля 1997 г. №57-0 // Собр. законодательства Рос. Федерации. </w:t>
      </w:r>
    </w:p>
    <w:p w:rsidR="00EB483F" w:rsidRPr="00EB483F" w:rsidRDefault="00EB483F" w:rsidP="00EB483F">
      <w:pPr>
        <w:pStyle w:val="a3"/>
        <w:jc w:val="both"/>
        <w:rPr>
          <w:rFonts w:ascii="Times New Roman Tj" w:hAnsi="Times New Roman Tj"/>
        </w:rPr>
      </w:pPr>
      <w:r w:rsidRPr="00EB483F">
        <w:rPr>
          <w:rFonts w:ascii="Times New Roman Tj" w:hAnsi="Times New Roman Tj"/>
        </w:rPr>
        <w:t>1997. №24, ст. 2804.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B4251"/>
    <w:multiLevelType w:val="hybridMultilevel"/>
    <w:tmpl w:val="A78E8E6E"/>
    <w:lvl w:ilvl="0" w:tplc="2780D5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F3"/>
    <w:rsid w:val="00044338"/>
    <w:rsid w:val="00050C49"/>
    <w:rsid w:val="000920BC"/>
    <w:rsid w:val="00093D15"/>
    <w:rsid w:val="0009747C"/>
    <w:rsid w:val="000B4175"/>
    <w:rsid w:val="000C27C2"/>
    <w:rsid w:val="000D089D"/>
    <w:rsid w:val="00102913"/>
    <w:rsid w:val="0011440B"/>
    <w:rsid w:val="00160967"/>
    <w:rsid w:val="0017248F"/>
    <w:rsid w:val="0017605B"/>
    <w:rsid w:val="001768DC"/>
    <w:rsid w:val="00195EB1"/>
    <w:rsid w:val="001A7F94"/>
    <w:rsid w:val="001B7788"/>
    <w:rsid w:val="001F4E4D"/>
    <w:rsid w:val="00214A54"/>
    <w:rsid w:val="00220E95"/>
    <w:rsid w:val="00243399"/>
    <w:rsid w:val="002471F9"/>
    <w:rsid w:val="00250C47"/>
    <w:rsid w:val="00260D27"/>
    <w:rsid w:val="0027528B"/>
    <w:rsid w:val="002C5B25"/>
    <w:rsid w:val="002C6B9F"/>
    <w:rsid w:val="002D0FE7"/>
    <w:rsid w:val="002D23ED"/>
    <w:rsid w:val="002E75A3"/>
    <w:rsid w:val="002F61C0"/>
    <w:rsid w:val="00300635"/>
    <w:rsid w:val="003203D3"/>
    <w:rsid w:val="003417F8"/>
    <w:rsid w:val="00342F39"/>
    <w:rsid w:val="0034347B"/>
    <w:rsid w:val="0034445E"/>
    <w:rsid w:val="003C29BE"/>
    <w:rsid w:val="003D57D3"/>
    <w:rsid w:val="004016F7"/>
    <w:rsid w:val="00436D81"/>
    <w:rsid w:val="004525DA"/>
    <w:rsid w:val="00465ACD"/>
    <w:rsid w:val="004A26D3"/>
    <w:rsid w:val="004A416A"/>
    <w:rsid w:val="004A7303"/>
    <w:rsid w:val="004C039A"/>
    <w:rsid w:val="004C06F3"/>
    <w:rsid w:val="0052344B"/>
    <w:rsid w:val="00534DC5"/>
    <w:rsid w:val="0053592E"/>
    <w:rsid w:val="00561E79"/>
    <w:rsid w:val="00581D75"/>
    <w:rsid w:val="005B2DA2"/>
    <w:rsid w:val="005D2DA0"/>
    <w:rsid w:val="005E0331"/>
    <w:rsid w:val="006129B6"/>
    <w:rsid w:val="00612ADE"/>
    <w:rsid w:val="00670B2B"/>
    <w:rsid w:val="00673F39"/>
    <w:rsid w:val="006841A5"/>
    <w:rsid w:val="006A0E7D"/>
    <w:rsid w:val="006A309D"/>
    <w:rsid w:val="007256A9"/>
    <w:rsid w:val="00727FF5"/>
    <w:rsid w:val="00747390"/>
    <w:rsid w:val="00784E11"/>
    <w:rsid w:val="007B7287"/>
    <w:rsid w:val="007C20B9"/>
    <w:rsid w:val="00815C94"/>
    <w:rsid w:val="008219EE"/>
    <w:rsid w:val="008A3BEC"/>
    <w:rsid w:val="008E2CBB"/>
    <w:rsid w:val="00911C84"/>
    <w:rsid w:val="0092413E"/>
    <w:rsid w:val="00925666"/>
    <w:rsid w:val="00926FB3"/>
    <w:rsid w:val="009307AD"/>
    <w:rsid w:val="00961AE7"/>
    <w:rsid w:val="00962DE5"/>
    <w:rsid w:val="0097200E"/>
    <w:rsid w:val="009A1C92"/>
    <w:rsid w:val="009D483A"/>
    <w:rsid w:val="009E73C3"/>
    <w:rsid w:val="00AC250E"/>
    <w:rsid w:val="00AE3A55"/>
    <w:rsid w:val="00B354C8"/>
    <w:rsid w:val="00B62447"/>
    <w:rsid w:val="00BC7ABC"/>
    <w:rsid w:val="00BF2AC0"/>
    <w:rsid w:val="00C137E9"/>
    <w:rsid w:val="00C14FD7"/>
    <w:rsid w:val="00C406E3"/>
    <w:rsid w:val="00C56E89"/>
    <w:rsid w:val="00C7040E"/>
    <w:rsid w:val="00C97585"/>
    <w:rsid w:val="00CA7FA9"/>
    <w:rsid w:val="00D0666F"/>
    <w:rsid w:val="00D15C04"/>
    <w:rsid w:val="00D30157"/>
    <w:rsid w:val="00D520E6"/>
    <w:rsid w:val="00D55574"/>
    <w:rsid w:val="00D72944"/>
    <w:rsid w:val="00D73242"/>
    <w:rsid w:val="00D82E0A"/>
    <w:rsid w:val="00D852C5"/>
    <w:rsid w:val="00D91FD7"/>
    <w:rsid w:val="00DA772D"/>
    <w:rsid w:val="00DD57DC"/>
    <w:rsid w:val="00DD6841"/>
    <w:rsid w:val="00DD6C0A"/>
    <w:rsid w:val="00DE3618"/>
    <w:rsid w:val="00E02072"/>
    <w:rsid w:val="00E12806"/>
    <w:rsid w:val="00E16AE2"/>
    <w:rsid w:val="00E21105"/>
    <w:rsid w:val="00E45BA1"/>
    <w:rsid w:val="00E550B8"/>
    <w:rsid w:val="00E7043E"/>
    <w:rsid w:val="00E7534A"/>
    <w:rsid w:val="00E7538C"/>
    <w:rsid w:val="00E82CAC"/>
    <w:rsid w:val="00EA77B6"/>
    <w:rsid w:val="00EB07D8"/>
    <w:rsid w:val="00EB483F"/>
    <w:rsid w:val="00ED435F"/>
    <w:rsid w:val="00EE0648"/>
    <w:rsid w:val="00F05250"/>
    <w:rsid w:val="00F1004E"/>
    <w:rsid w:val="00F124CC"/>
    <w:rsid w:val="00F15504"/>
    <w:rsid w:val="00F20B61"/>
    <w:rsid w:val="00F23218"/>
    <w:rsid w:val="00F5128C"/>
    <w:rsid w:val="00F72180"/>
    <w:rsid w:val="00F72A8F"/>
    <w:rsid w:val="00FD1957"/>
    <w:rsid w:val="00FD51F3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28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28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2806"/>
    <w:rPr>
      <w:vertAlign w:val="superscript"/>
    </w:rPr>
  </w:style>
  <w:style w:type="paragraph" w:styleId="a6">
    <w:name w:val="List Paragraph"/>
    <w:basedOn w:val="a"/>
    <w:uiPriority w:val="34"/>
    <w:qFormat/>
    <w:rsid w:val="002D0FE7"/>
    <w:pPr>
      <w:ind w:left="720"/>
      <w:contextualSpacing/>
    </w:pPr>
  </w:style>
  <w:style w:type="character" w:customStyle="1" w:styleId="a7">
    <w:name w:val="Основной текст Знак"/>
    <w:link w:val="a8"/>
    <w:rsid w:val="00727FF5"/>
    <w:rPr>
      <w:rFonts w:ascii="Times New Roman Tj" w:eastAsia="Calibri" w:hAnsi="Times New Roman Tj"/>
      <w:color w:val="000000"/>
      <w:vertAlign w:val="superscript"/>
    </w:rPr>
  </w:style>
  <w:style w:type="paragraph" w:styleId="a8">
    <w:name w:val="Body Text"/>
    <w:basedOn w:val="a"/>
    <w:link w:val="a7"/>
    <w:rsid w:val="00727FF5"/>
    <w:pPr>
      <w:autoSpaceDE w:val="0"/>
      <w:autoSpaceDN w:val="0"/>
      <w:adjustRightInd w:val="0"/>
      <w:spacing w:after="0" w:line="262" w:lineRule="atLeast"/>
      <w:ind w:firstLine="397"/>
      <w:jc w:val="both"/>
      <w:textAlignment w:val="center"/>
    </w:pPr>
    <w:rPr>
      <w:rFonts w:ascii="Times New Roman Tj" w:eastAsia="Calibri" w:hAnsi="Times New Roman Tj"/>
      <w:color w:val="000000"/>
      <w:vertAlign w:val="superscript"/>
    </w:rPr>
  </w:style>
  <w:style w:type="character" w:customStyle="1" w:styleId="1">
    <w:name w:val="Основной текст Знак1"/>
    <w:basedOn w:val="a0"/>
    <w:uiPriority w:val="99"/>
    <w:semiHidden/>
    <w:rsid w:val="00727FF5"/>
  </w:style>
  <w:style w:type="paragraph" w:styleId="a9">
    <w:name w:val="header"/>
    <w:basedOn w:val="a"/>
    <w:link w:val="aa"/>
    <w:uiPriority w:val="99"/>
    <w:unhideWhenUsed/>
    <w:rsid w:val="005D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DA0"/>
  </w:style>
  <w:style w:type="paragraph" w:styleId="ab">
    <w:name w:val="footer"/>
    <w:basedOn w:val="a"/>
    <w:link w:val="ac"/>
    <w:uiPriority w:val="99"/>
    <w:unhideWhenUsed/>
    <w:rsid w:val="005D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DA0"/>
  </w:style>
  <w:style w:type="character" w:customStyle="1" w:styleId="FontStyle12">
    <w:name w:val="Font Style12"/>
    <w:uiPriority w:val="99"/>
    <w:rsid w:val="00E7043E"/>
    <w:rPr>
      <w:rFonts w:ascii="Times New Roman" w:hAnsi="Times New Roman" w:cs="Times New Roman"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280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28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2806"/>
    <w:rPr>
      <w:vertAlign w:val="superscript"/>
    </w:rPr>
  </w:style>
  <w:style w:type="paragraph" w:styleId="a6">
    <w:name w:val="List Paragraph"/>
    <w:basedOn w:val="a"/>
    <w:uiPriority w:val="34"/>
    <w:qFormat/>
    <w:rsid w:val="002D0FE7"/>
    <w:pPr>
      <w:ind w:left="720"/>
      <w:contextualSpacing/>
    </w:pPr>
  </w:style>
  <w:style w:type="character" w:customStyle="1" w:styleId="a7">
    <w:name w:val="Основной текст Знак"/>
    <w:link w:val="a8"/>
    <w:rsid w:val="00727FF5"/>
    <w:rPr>
      <w:rFonts w:ascii="Times New Roman Tj" w:eastAsia="Calibri" w:hAnsi="Times New Roman Tj"/>
      <w:color w:val="000000"/>
      <w:vertAlign w:val="superscript"/>
    </w:rPr>
  </w:style>
  <w:style w:type="paragraph" w:styleId="a8">
    <w:name w:val="Body Text"/>
    <w:basedOn w:val="a"/>
    <w:link w:val="a7"/>
    <w:rsid w:val="00727FF5"/>
    <w:pPr>
      <w:autoSpaceDE w:val="0"/>
      <w:autoSpaceDN w:val="0"/>
      <w:adjustRightInd w:val="0"/>
      <w:spacing w:after="0" w:line="262" w:lineRule="atLeast"/>
      <w:ind w:firstLine="397"/>
      <w:jc w:val="both"/>
      <w:textAlignment w:val="center"/>
    </w:pPr>
    <w:rPr>
      <w:rFonts w:ascii="Times New Roman Tj" w:eastAsia="Calibri" w:hAnsi="Times New Roman Tj"/>
      <w:color w:val="000000"/>
      <w:vertAlign w:val="superscript"/>
    </w:rPr>
  </w:style>
  <w:style w:type="character" w:customStyle="1" w:styleId="1">
    <w:name w:val="Основной текст Знак1"/>
    <w:basedOn w:val="a0"/>
    <w:uiPriority w:val="99"/>
    <w:semiHidden/>
    <w:rsid w:val="00727FF5"/>
  </w:style>
  <w:style w:type="paragraph" w:styleId="a9">
    <w:name w:val="header"/>
    <w:basedOn w:val="a"/>
    <w:link w:val="aa"/>
    <w:uiPriority w:val="99"/>
    <w:unhideWhenUsed/>
    <w:rsid w:val="005D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DA0"/>
  </w:style>
  <w:style w:type="paragraph" w:styleId="ab">
    <w:name w:val="footer"/>
    <w:basedOn w:val="a"/>
    <w:link w:val="ac"/>
    <w:uiPriority w:val="99"/>
    <w:unhideWhenUsed/>
    <w:rsid w:val="005D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DA0"/>
  </w:style>
  <w:style w:type="character" w:customStyle="1" w:styleId="FontStyle12">
    <w:name w:val="Font Style12"/>
    <w:uiPriority w:val="99"/>
    <w:rsid w:val="00E7043E"/>
    <w:rPr>
      <w:rFonts w:ascii="Times New Roman" w:hAnsi="Times New Roman" w:cs="Times New Roman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YTS2AAM2MAMQ-216-123</_dlc_DocId>
    <_dlc_DocIdUrl xmlns="5eaa5de6-3da6-4bfb-bdf9-3a6adb29c1e4">
      <Url>http://www.ksrf.ru/ru/Info/Conferences/_layouts/DocIdRedir.aspx?ID=YTS2AAM2MAMQ-216-123</Url>
      <Description>YTS2AAM2MAMQ-216-123</Description>
    </_dlc_DocIdUrl>
  </documentManagement>
</p:properties>
</file>

<file path=customXml/itemProps1.xml><?xml version="1.0" encoding="utf-8"?>
<ds:datastoreItem xmlns:ds="http://schemas.openxmlformats.org/officeDocument/2006/customXml" ds:itemID="{32A10CE2-58A2-4BB2-90AB-9AFEAF95919D}"/>
</file>

<file path=customXml/itemProps2.xml><?xml version="1.0" encoding="utf-8"?>
<ds:datastoreItem xmlns:ds="http://schemas.openxmlformats.org/officeDocument/2006/customXml" ds:itemID="{3EA4B9B8-8C9E-42A0-9784-C9CDA9844D94}"/>
</file>

<file path=customXml/itemProps3.xml><?xml version="1.0" encoding="utf-8"?>
<ds:datastoreItem xmlns:ds="http://schemas.openxmlformats.org/officeDocument/2006/customXml" ds:itemID="{0EBB037C-1A78-4BDC-8603-4CDD722BB299}"/>
</file>

<file path=customXml/itemProps4.xml><?xml version="1.0" encoding="utf-8"?>
<ds:datastoreItem xmlns:ds="http://schemas.openxmlformats.org/officeDocument/2006/customXml" ds:itemID="{35931140-2CCA-49B8-877A-E19A47F29808}"/>
</file>

<file path=customXml/itemProps5.xml><?xml version="1.0" encoding="utf-8"?>
<ds:datastoreItem xmlns:ds="http://schemas.openxmlformats.org/officeDocument/2006/customXml" ds:itemID="{C55F040D-A5B1-4557-86A9-CA11BF837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2417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2017Hoshimzoda</dc:title>
  <dc:creator>Пользователь</dc:creator>
  <cp:lastModifiedBy>Карамышева Светлана Олеговна</cp:lastModifiedBy>
  <cp:revision>2</cp:revision>
  <dcterms:created xsi:type="dcterms:W3CDTF">2017-07-11T11:21:00Z</dcterms:created>
  <dcterms:modified xsi:type="dcterms:W3CDTF">2017-07-11T11:21:00Z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e2381bcd-d0ba-44fb-b3a6-9001b72c0464</vt:lpwstr>
  </property>
</Properties>
</file>