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BB" w:rsidRPr="001C1FBB" w:rsidRDefault="001C1FBB" w:rsidP="001C1FBB">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color w:val="000000"/>
          <w:sz w:val="28"/>
          <w:szCs w:val="28"/>
          <w:u w:color="000000"/>
          <w:bdr w:val="nil"/>
          <w:lang w:eastAsia="ru-RU"/>
        </w:rPr>
      </w:pPr>
    </w:p>
    <w:p w:rsidR="001C1FBB" w:rsidRPr="001C1FBB" w:rsidRDefault="001C1FBB" w:rsidP="001C1FBB">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b/>
          <w:bCs/>
          <w:color w:val="000000"/>
          <w:sz w:val="28"/>
          <w:szCs w:val="28"/>
          <w:u w:color="000000"/>
          <w:bdr w:val="nil"/>
          <w:lang w:eastAsia="ru-RU"/>
        </w:rPr>
      </w:pPr>
      <w:r w:rsidRPr="001C1FBB">
        <w:rPr>
          <w:rFonts w:ascii="Times New Roman" w:eastAsia="Arial Unicode MS" w:hAnsi="Times New Roman" w:cs="Times New Roman"/>
          <w:b/>
          <w:bCs/>
          <w:color w:val="000000"/>
          <w:sz w:val="28"/>
          <w:szCs w:val="28"/>
          <w:u w:color="000000"/>
          <w:bdr w:val="nil"/>
          <w:lang w:eastAsia="ru-RU"/>
        </w:rPr>
        <w:t>Судебная первооснова российского конституционализма</w:t>
      </w:r>
    </w:p>
    <w:p w:rsidR="001C1FBB" w:rsidRPr="001C1FBB" w:rsidRDefault="001C1FBB" w:rsidP="001C1FBB">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b/>
          <w:bCs/>
          <w:color w:val="000000"/>
          <w:sz w:val="28"/>
          <w:szCs w:val="28"/>
          <w:u w:color="000000"/>
          <w:bdr w:val="nil"/>
          <w:lang w:eastAsia="ru-RU"/>
        </w:rPr>
      </w:pPr>
    </w:p>
    <w:p w:rsidR="001C1FBB" w:rsidRPr="00F2183F" w:rsidRDefault="00F2183F" w:rsidP="00F2183F">
      <w:pPr>
        <w:pBdr>
          <w:top w:val="nil"/>
          <w:left w:val="nil"/>
          <w:bottom w:val="nil"/>
          <w:right w:val="nil"/>
          <w:between w:val="nil"/>
          <w:bar w:val="nil"/>
        </w:pBdr>
        <w:autoSpaceDE w:val="0"/>
        <w:autoSpaceDN w:val="0"/>
        <w:adjustRightInd w:val="0"/>
        <w:spacing w:after="0" w:line="360" w:lineRule="auto"/>
        <w:rPr>
          <w:rFonts w:ascii="Times New Roman" w:eastAsia="Arial Unicode MS" w:hAnsi="Times New Roman" w:cs="Times New Roman"/>
          <w:b/>
          <w:i/>
          <w:color w:val="000000"/>
          <w:sz w:val="28"/>
          <w:szCs w:val="28"/>
          <w:u w:color="000000"/>
          <w:bdr w:val="nil"/>
          <w:lang w:eastAsia="ru-RU"/>
        </w:rPr>
      </w:pPr>
      <w:r w:rsidRPr="00F2183F">
        <w:rPr>
          <w:rFonts w:ascii="Times New Roman" w:eastAsia="Arial Unicode MS" w:hAnsi="Times New Roman" w:cs="Times New Roman"/>
          <w:b/>
          <w:i/>
          <w:color w:val="000000"/>
          <w:sz w:val="28"/>
          <w:szCs w:val="28"/>
          <w:u w:color="000000"/>
          <w:bdr w:val="nil"/>
          <w:lang w:eastAsia="ru-RU"/>
        </w:rPr>
        <w:t>Шахрай</w:t>
      </w:r>
      <w:r w:rsidR="000710F4" w:rsidRPr="00F2183F">
        <w:rPr>
          <w:rFonts w:ascii="Times New Roman" w:eastAsia="Arial Unicode MS" w:hAnsi="Times New Roman" w:cs="Times New Roman"/>
          <w:b/>
          <w:i/>
          <w:color w:val="000000"/>
          <w:sz w:val="28"/>
          <w:szCs w:val="28"/>
          <w:u w:color="000000"/>
          <w:bdr w:val="nil"/>
          <w:lang w:eastAsia="ru-RU"/>
        </w:rPr>
        <w:t xml:space="preserve"> С.М.</w:t>
      </w:r>
      <w:r w:rsidRPr="00F2183F">
        <w:rPr>
          <w:rFonts w:ascii="Times New Roman" w:eastAsia="Arial Unicode MS" w:hAnsi="Times New Roman" w:cs="Times New Roman"/>
          <w:i/>
          <w:color w:val="000000"/>
          <w:sz w:val="28"/>
          <w:szCs w:val="28"/>
          <w:u w:color="000000"/>
          <w:bdr w:val="nil"/>
          <w:lang w:eastAsia="ru-RU"/>
        </w:rPr>
        <w:t>,</w:t>
      </w:r>
      <w:r w:rsidRPr="00F2183F">
        <w:rPr>
          <w:rFonts w:ascii="Times New Roman" w:eastAsia="Arial Unicode MS" w:hAnsi="Times New Roman" w:cs="Times New Roman"/>
          <w:b/>
          <w:i/>
          <w:color w:val="000000"/>
          <w:sz w:val="28"/>
          <w:szCs w:val="28"/>
          <w:u w:color="000000"/>
          <w:bdr w:val="nil"/>
          <w:lang w:eastAsia="ru-RU"/>
        </w:rPr>
        <w:t xml:space="preserve"> </w:t>
      </w:r>
      <w:r w:rsidR="001C1FBB" w:rsidRPr="00F2183F">
        <w:rPr>
          <w:rFonts w:ascii="Times New Roman" w:eastAsia="Arial Unicode MS" w:hAnsi="Times New Roman" w:cs="Times New Roman"/>
          <w:i/>
          <w:color w:val="000000"/>
          <w:sz w:val="28"/>
          <w:szCs w:val="28"/>
          <w:u w:color="000000"/>
          <w:bdr w:val="nil"/>
          <w:lang w:eastAsia="ru-RU"/>
        </w:rPr>
        <w:t>Проректор Московског</w:t>
      </w:r>
      <w:r>
        <w:rPr>
          <w:rFonts w:ascii="Times New Roman" w:eastAsia="Arial Unicode MS" w:hAnsi="Times New Roman" w:cs="Times New Roman"/>
          <w:i/>
          <w:color w:val="000000"/>
          <w:sz w:val="28"/>
          <w:szCs w:val="28"/>
          <w:u w:color="000000"/>
          <w:bdr w:val="nil"/>
          <w:lang w:eastAsia="ru-RU"/>
        </w:rPr>
        <w:t xml:space="preserve">о государственного университета </w:t>
      </w:r>
      <w:r w:rsidR="001C1FBB" w:rsidRPr="00F2183F">
        <w:rPr>
          <w:rFonts w:ascii="Times New Roman" w:eastAsia="Arial Unicode MS" w:hAnsi="Times New Roman" w:cs="Times New Roman"/>
          <w:i/>
          <w:color w:val="000000"/>
          <w:sz w:val="28"/>
          <w:szCs w:val="28"/>
          <w:u w:color="000000"/>
          <w:bdr w:val="nil"/>
          <w:lang w:eastAsia="ru-RU"/>
        </w:rPr>
        <w:t>им</w:t>
      </w:r>
      <w:r w:rsidR="00307E38" w:rsidRPr="00F2183F">
        <w:rPr>
          <w:rFonts w:ascii="Times New Roman" w:eastAsia="Arial Unicode MS" w:hAnsi="Times New Roman" w:cs="Times New Roman"/>
          <w:i/>
          <w:color w:val="000000"/>
          <w:sz w:val="28"/>
          <w:szCs w:val="28"/>
          <w:u w:color="000000"/>
          <w:bdr w:val="nil"/>
          <w:lang w:eastAsia="ru-RU"/>
        </w:rPr>
        <w:t>.</w:t>
      </w:r>
      <w:r w:rsidR="0035167E" w:rsidRPr="00F2183F">
        <w:rPr>
          <w:rFonts w:ascii="Times New Roman" w:eastAsia="Arial Unicode MS" w:hAnsi="Times New Roman" w:cs="Times New Roman"/>
          <w:i/>
          <w:color w:val="000000"/>
          <w:sz w:val="28"/>
          <w:szCs w:val="28"/>
          <w:u w:color="000000"/>
          <w:bdr w:val="nil"/>
          <w:lang w:eastAsia="ru-RU"/>
        </w:rPr>
        <w:t> </w:t>
      </w:r>
      <w:r w:rsidR="001C1FBB" w:rsidRPr="00F2183F">
        <w:rPr>
          <w:rFonts w:ascii="Times New Roman" w:eastAsia="Arial Unicode MS" w:hAnsi="Times New Roman" w:cs="Times New Roman"/>
          <w:i/>
          <w:color w:val="000000"/>
          <w:sz w:val="28"/>
          <w:szCs w:val="28"/>
          <w:u w:color="000000"/>
          <w:bdr w:val="nil"/>
          <w:lang w:eastAsia="ru-RU"/>
        </w:rPr>
        <w:t>М.В.</w:t>
      </w:r>
      <w:r w:rsidR="0035167E" w:rsidRPr="00F2183F">
        <w:rPr>
          <w:rFonts w:ascii="Times New Roman" w:eastAsia="Arial Unicode MS" w:hAnsi="Times New Roman" w:cs="Times New Roman"/>
          <w:i/>
          <w:color w:val="000000"/>
          <w:sz w:val="28"/>
          <w:szCs w:val="28"/>
          <w:u w:color="000000"/>
          <w:bdr w:val="nil"/>
          <w:lang w:eastAsia="ru-RU"/>
        </w:rPr>
        <w:t> </w:t>
      </w:r>
      <w:r w:rsidR="001C1FBB" w:rsidRPr="00F2183F">
        <w:rPr>
          <w:rFonts w:ascii="Times New Roman" w:eastAsia="Arial Unicode MS" w:hAnsi="Times New Roman" w:cs="Times New Roman"/>
          <w:i/>
          <w:color w:val="000000"/>
          <w:sz w:val="28"/>
          <w:szCs w:val="28"/>
          <w:u w:color="000000"/>
          <w:bdr w:val="nil"/>
          <w:lang w:eastAsia="ru-RU"/>
        </w:rPr>
        <w:t>Ломоносова</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
          <w:bCs/>
          <w:color w:val="000000"/>
          <w:sz w:val="28"/>
          <w:szCs w:val="28"/>
          <w:u w:color="000000"/>
          <w:bdr w:val="nil"/>
          <w:lang w:eastAsia="ru-RU"/>
        </w:rPr>
      </w:pPr>
      <w:bookmarkStart w:id="0" w:name="_GoBack"/>
      <w:bookmarkEnd w:id="0"/>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Судебной ветви власти самой историей отведена особая роль в становлении российского конституционализма и демократии.</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Формально все демократии построены по схожей модели, основанной на разделении властей и системе сдержек и противовесов. Однако, как в органической химии, где свойства вещества зависят не только от его формального состава, но и от пространственного расположения молекул и порядка их следования, в истории конституционализма не менее важен хронологический порядок возникновения и развития тех или иных конституционных элементов.</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Я довольно давно и детально занимаюсь историей Судебной реформы 1864 года, исследованием роли Конституционного Суда в становлении новой российской государственности. Всесторонне анализируя события полуторавековой давности, я обнаружил удивительное сходство с новейшей историей Отечества в том, что касается приоритетной роли судебной системы в «смягчении нравов» авторитарной власти и становлении основ подлинного, не формального конституционализма. Ведь подлинный конституционализм – это не схема, а, прежде всего, особый взгляд на мир и должное его устройство. Это система идей и принципов, которые, став частью системы ценностей общества и каждого человека, дают надежные внутренние ориентиры, позволяющие отделять «зерна от плевел»: правовое</w:t>
      </w:r>
      <w:r w:rsidR="0025115C">
        <w:rPr>
          <w:rFonts w:ascii="Times New Roman" w:eastAsia="Arial Unicode MS" w:hAnsi="Times New Roman" w:cs="Times New Roman"/>
          <w:color w:val="000000"/>
          <w:sz w:val="28"/>
          <w:szCs w:val="28"/>
          <w:u w:color="000000"/>
          <w:bdr w:val="nil"/>
          <w:lang w:eastAsia="ru-RU"/>
        </w:rPr>
        <w:t xml:space="preserve"> – </w:t>
      </w:r>
      <w:r w:rsidRPr="001C1FBB">
        <w:rPr>
          <w:rFonts w:ascii="Times New Roman" w:eastAsia="Arial Unicode MS" w:hAnsi="Times New Roman" w:cs="Times New Roman"/>
          <w:color w:val="000000"/>
          <w:sz w:val="28"/>
          <w:szCs w:val="28"/>
          <w:u w:color="000000"/>
          <w:bdr w:val="nil"/>
          <w:lang w:eastAsia="ru-RU"/>
        </w:rPr>
        <w:t>от неправового, правильное</w:t>
      </w:r>
      <w:r w:rsidR="0025115C">
        <w:rPr>
          <w:rFonts w:ascii="Times New Roman" w:eastAsia="Arial Unicode MS" w:hAnsi="Times New Roman" w:cs="Times New Roman"/>
          <w:color w:val="000000"/>
          <w:sz w:val="28"/>
          <w:szCs w:val="28"/>
          <w:u w:color="000000"/>
          <w:bdr w:val="nil"/>
          <w:lang w:eastAsia="ru-RU"/>
        </w:rPr>
        <w:t xml:space="preserve"> – </w:t>
      </w:r>
      <w:proofErr w:type="gramStart"/>
      <w:r w:rsidRPr="001C1FBB">
        <w:rPr>
          <w:rFonts w:ascii="Times New Roman" w:eastAsia="Arial Unicode MS" w:hAnsi="Times New Roman" w:cs="Times New Roman"/>
          <w:color w:val="000000"/>
          <w:sz w:val="28"/>
          <w:szCs w:val="28"/>
          <w:u w:color="000000"/>
          <w:bdr w:val="nil"/>
          <w:lang w:eastAsia="ru-RU"/>
        </w:rPr>
        <w:t>от</w:t>
      </w:r>
      <w:proofErr w:type="gramEnd"/>
      <w:r w:rsidRPr="001C1FBB">
        <w:rPr>
          <w:rFonts w:ascii="Times New Roman" w:eastAsia="Arial Unicode MS" w:hAnsi="Times New Roman" w:cs="Times New Roman"/>
          <w:color w:val="000000"/>
          <w:sz w:val="28"/>
          <w:szCs w:val="28"/>
          <w:u w:color="000000"/>
          <w:bdr w:val="nil"/>
          <w:lang w:eastAsia="ru-RU"/>
        </w:rPr>
        <w:t xml:space="preserve"> неправильного, политически приемлемое</w:t>
      </w:r>
      <w:r w:rsidR="0025115C">
        <w:rPr>
          <w:rFonts w:ascii="Times New Roman" w:eastAsia="Arial Unicode MS" w:hAnsi="Times New Roman" w:cs="Times New Roman"/>
          <w:color w:val="000000"/>
          <w:sz w:val="28"/>
          <w:szCs w:val="28"/>
          <w:u w:color="000000"/>
          <w:bdr w:val="nil"/>
          <w:lang w:eastAsia="ru-RU"/>
        </w:rPr>
        <w:t xml:space="preserve"> – </w:t>
      </w:r>
      <w:r w:rsidRPr="001C1FBB">
        <w:rPr>
          <w:rFonts w:ascii="Times New Roman" w:eastAsia="Arial Unicode MS" w:hAnsi="Times New Roman" w:cs="Times New Roman"/>
          <w:color w:val="000000"/>
          <w:sz w:val="28"/>
          <w:szCs w:val="28"/>
          <w:u w:color="000000"/>
          <w:bdr w:val="nil"/>
          <w:lang w:eastAsia="ru-RU"/>
        </w:rPr>
        <w:t>от неприемлемого.</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Историки исследуют причины и последствия реформ Александра </w:t>
      </w:r>
      <w:r w:rsidRPr="001C1FBB">
        <w:rPr>
          <w:rFonts w:ascii="Times New Roman" w:eastAsia="Arial Unicode MS" w:hAnsi="Times New Roman" w:cs="Times New Roman"/>
          <w:color w:val="000000"/>
          <w:sz w:val="28"/>
          <w:szCs w:val="28"/>
          <w:u w:color="000000"/>
          <w:bdr w:val="nil"/>
          <w:lang w:val="en-US" w:eastAsia="ru-RU"/>
        </w:rPr>
        <w:t>II</w:t>
      </w:r>
      <w:r w:rsidRPr="001C1FBB">
        <w:rPr>
          <w:rFonts w:ascii="Times New Roman" w:eastAsia="Arial Unicode MS" w:hAnsi="Times New Roman" w:cs="Times New Roman"/>
          <w:color w:val="000000"/>
          <w:sz w:val="28"/>
          <w:szCs w:val="28"/>
          <w:u w:color="000000"/>
          <w:bdr w:val="nil"/>
          <w:lang w:eastAsia="ru-RU"/>
        </w:rPr>
        <w:t xml:space="preserve">, ставя судебную реформу в общий ряд </w:t>
      </w:r>
      <w:proofErr w:type="spellStart"/>
      <w:r w:rsidRPr="001C1FBB">
        <w:rPr>
          <w:rFonts w:ascii="Times New Roman" w:eastAsia="Arial Unicode MS" w:hAnsi="Times New Roman" w:cs="Times New Roman"/>
          <w:color w:val="000000"/>
          <w:sz w:val="28"/>
          <w:szCs w:val="28"/>
          <w:u w:color="000000"/>
          <w:bdr w:val="nil"/>
          <w:lang w:eastAsia="ru-RU"/>
        </w:rPr>
        <w:t>александровских</w:t>
      </w:r>
      <w:proofErr w:type="spellEnd"/>
      <w:r w:rsidRPr="001C1FBB">
        <w:rPr>
          <w:rFonts w:ascii="Times New Roman" w:eastAsia="Arial Unicode MS" w:hAnsi="Times New Roman" w:cs="Times New Roman"/>
          <w:color w:val="000000"/>
          <w:sz w:val="28"/>
          <w:szCs w:val="28"/>
          <w:u w:color="000000"/>
          <w:bdr w:val="nil"/>
          <w:lang w:eastAsia="ru-RU"/>
        </w:rPr>
        <w:t xml:space="preserve"> преобразований. Для меня же, как юриста, главным является то обстоятельство, что </w:t>
      </w:r>
      <w:r w:rsidRPr="001C1FBB">
        <w:rPr>
          <w:rFonts w:ascii="Times New Roman" w:eastAsia="Arial Unicode MS" w:hAnsi="Times New Roman" w:cs="Times New Roman"/>
          <w:b/>
          <w:bCs/>
          <w:color w:val="000000"/>
          <w:sz w:val="28"/>
          <w:szCs w:val="28"/>
          <w:u w:color="000000"/>
          <w:bdr w:val="nil"/>
          <w:lang w:eastAsia="ru-RU"/>
        </w:rPr>
        <w:t xml:space="preserve">конституционная монархия в нашей стране начиналась со становления не парламента, а </w:t>
      </w:r>
      <w:r w:rsidRPr="001C1FBB">
        <w:rPr>
          <w:rFonts w:ascii="Times New Roman" w:eastAsia="Arial Unicode MS" w:hAnsi="Times New Roman" w:cs="Times New Roman"/>
          <w:b/>
          <w:bCs/>
          <w:color w:val="000000"/>
          <w:sz w:val="28"/>
          <w:szCs w:val="28"/>
          <w:u w:color="000000"/>
          <w:bdr w:val="nil"/>
          <w:lang w:eastAsia="ru-RU"/>
        </w:rPr>
        <w:lastRenderedPageBreak/>
        <w:t>именно судебной ветви власти, которая возникла на сорок лет раньше законодательной</w:t>
      </w:r>
      <w:r w:rsidRPr="001C1FBB">
        <w:rPr>
          <w:rFonts w:ascii="Times New Roman" w:eastAsia="Arial Unicode MS" w:hAnsi="Times New Roman" w:cs="Times New Roman"/>
          <w:color w:val="000000"/>
          <w:sz w:val="28"/>
          <w:szCs w:val="28"/>
          <w:u w:color="000000"/>
          <w:bdr w:val="nil"/>
          <w:lang w:eastAsia="ru-RU"/>
        </w:rPr>
        <w:t xml:space="preserve">.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При этом благодаря Судебной реформе 1864 года Российская империя к началу ХХ столетия располагала одной из наиболее совершенных и глубоко разработанных систем судоустройства и судопроизводства в мире.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i/>
          <w:iCs/>
          <w:strike/>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И этот успех был </w:t>
      </w:r>
      <w:proofErr w:type="gramStart"/>
      <w:r w:rsidRPr="001C1FBB">
        <w:rPr>
          <w:rFonts w:ascii="Times New Roman" w:eastAsia="Arial Unicode MS" w:hAnsi="Times New Roman" w:cs="Times New Roman"/>
          <w:color w:val="000000"/>
          <w:sz w:val="28"/>
          <w:szCs w:val="28"/>
          <w:u w:color="000000"/>
          <w:bdr w:val="nil"/>
          <w:lang w:eastAsia="ru-RU"/>
        </w:rPr>
        <w:t>абсолютно закономерен</w:t>
      </w:r>
      <w:proofErr w:type="gramEnd"/>
      <w:r w:rsidRPr="001C1FBB">
        <w:rPr>
          <w:rFonts w:ascii="Times New Roman" w:eastAsia="Arial Unicode MS" w:hAnsi="Times New Roman" w:cs="Times New Roman"/>
          <w:color w:val="000000"/>
          <w:sz w:val="28"/>
          <w:szCs w:val="28"/>
          <w:u w:color="000000"/>
          <w:bdr w:val="nil"/>
          <w:lang w:eastAsia="ru-RU"/>
        </w:rPr>
        <w:t>.</w:t>
      </w:r>
      <w:r w:rsidR="0025115C">
        <w:rPr>
          <w:rFonts w:ascii="Times New Roman" w:eastAsia="Arial Unicode MS" w:hAnsi="Times New Roman" w:cs="Times New Roman"/>
          <w:color w:val="000000"/>
          <w:sz w:val="28"/>
          <w:szCs w:val="28"/>
          <w:u w:color="000000"/>
          <w:bdr w:val="nil"/>
          <w:lang w:eastAsia="ru-RU"/>
        </w:rPr>
        <w:t xml:space="preserve">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
          <w:bCs/>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Судебная реформа 1864 года отвечала общему вектору политической эволюции в царской России. Более того, она отвечала общему вектору политической эволюции, которую монархическая власть переживала</w:t>
      </w:r>
      <w:r w:rsidR="0025115C">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во всем мире. И этот вектор заключался в движении от абсолютной монархии к монархии конституционной. Таким образом, очень важно понимать, что Судебная реформа 1864 г</w:t>
      </w:r>
      <w:r w:rsidR="00307E38">
        <w:rPr>
          <w:rFonts w:ascii="Times New Roman" w:eastAsia="Arial Unicode MS" w:hAnsi="Times New Roman" w:cs="Times New Roman"/>
          <w:color w:val="000000"/>
          <w:sz w:val="28"/>
          <w:szCs w:val="28"/>
          <w:u w:color="000000"/>
          <w:bdr w:val="nil"/>
          <w:lang w:eastAsia="ru-RU"/>
        </w:rPr>
        <w:t>ода</w:t>
      </w:r>
      <w:r w:rsidRPr="001C1FBB">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b/>
          <w:bCs/>
          <w:color w:val="000000"/>
          <w:sz w:val="28"/>
          <w:szCs w:val="28"/>
          <w:u w:color="000000"/>
          <w:bdr w:val="nil"/>
          <w:lang w:eastAsia="ru-RU"/>
        </w:rPr>
        <w:t xml:space="preserve">по своей сути была реформой конституционной.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Для того чтобы в эпоху начавшихся перемен и серьезных социальных сдвигов сохранить самодержавие, правительство Александра II попыталось «откупиться» «небольшим» элементом конституции</w:t>
      </w:r>
      <w:r w:rsidR="0025115C">
        <w:rPr>
          <w:rFonts w:ascii="Times New Roman" w:eastAsia="Arial Unicode MS" w:hAnsi="Times New Roman" w:cs="Times New Roman"/>
          <w:color w:val="000000"/>
          <w:sz w:val="28"/>
          <w:szCs w:val="28"/>
          <w:u w:color="000000"/>
          <w:bdr w:val="nil"/>
          <w:lang w:eastAsia="ru-RU"/>
        </w:rPr>
        <w:t xml:space="preserve"> – </w:t>
      </w:r>
      <w:r w:rsidRPr="001C1FBB">
        <w:rPr>
          <w:rFonts w:ascii="Times New Roman" w:eastAsia="Arial Unicode MS" w:hAnsi="Times New Roman" w:cs="Times New Roman"/>
          <w:color w:val="000000"/>
          <w:sz w:val="28"/>
          <w:szCs w:val="28"/>
          <w:u w:color="000000"/>
          <w:bdr w:val="nil"/>
          <w:lang w:eastAsia="ru-RU"/>
        </w:rPr>
        <w:t>введением относительно независимой судебной власти и суда присяжных.</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Но на самом деле это было настоящей революцией, потому что в недрах абсолютизма был заложен один из краеугольных камней совершенно новой политической системы, основанной на принципе разделения властей. Возможно, именно эту грядущую смерть абсолютизма предчувствовали противники реформы, которые главным резоном для своей критики называли несоответствие новой судебной организации государственному строю империи.</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Тот факт, что демократические судебные органы существенным образом опередили в своем развитии</w:t>
      </w:r>
      <w:r w:rsidR="0025115C">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парламентские</w:t>
      </w:r>
      <w:r w:rsidR="0025115C">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институты, оказался исключительно позитивным для нашей страны, поскольку это обстоятельство создавало необходимую для появления подлинной представительной власти социальную и политическую среду</w:t>
      </w:r>
      <w:r w:rsidR="0025115C">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и</w:t>
      </w:r>
      <w:r w:rsidR="00307E38">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 если хотите,</w:t>
      </w:r>
      <w:r w:rsidR="0025115C">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 xml:space="preserve">юридическую атмосферу.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Воплотив в себе такие ключевые принципы, как презумпция невиновности </w:t>
      </w:r>
      <w:proofErr w:type="gramStart"/>
      <w:r w:rsidRPr="001C1FBB">
        <w:rPr>
          <w:rFonts w:ascii="Times New Roman" w:eastAsia="Arial Unicode MS" w:hAnsi="Times New Roman" w:cs="Times New Roman"/>
          <w:color w:val="000000"/>
          <w:sz w:val="28"/>
          <w:szCs w:val="28"/>
          <w:u w:color="000000"/>
          <w:bdr w:val="nil"/>
          <w:lang w:eastAsia="ru-RU"/>
        </w:rPr>
        <w:t>(она хотя и прямо не закреплялась, но подразумевалась – не свидетельствовать против себя, запрет судьям вырывать признание, оправдание, если недостаточно доказательств и т.п.)</w:t>
      </w:r>
      <w:r w:rsidR="0025115C">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 предварительное расследование по уголовным делам</w:t>
      </w:r>
      <w:r w:rsidR="0025115C">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lastRenderedPageBreak/>
        <w:t>гласность, устность, со</w:t>
      </w:r>
      <w:r w:rsidR="00307E38">
        <w:rPr>
          <w:rFonts w:ascii="Times New Roman" w:eastAsia="Arial Unicode MS" w:hAnsi="Times New Roman" w:cs="Times New Roman"/>
          <w:color w:val="000000"/>
          <w:sz w:val="28"/>
          <w:szCs w:val="28"/>
          <w:u w:color="000000"/>
          <w:bdr w:val="nil"/>
          <w:lang w:eastAsia="ru-RU"/>
        </w:rPr>
        <w:t>стязательность судопроизводства,</w:t>
      </w:r>
      <w:r w:rsidRPr="001C1FBB">
        <w:rPr>
          <w:rFonts w:ascii="Times New Roman" w:eastAsia="Arial Unicode MS" w:hAnsi="Times New Roman" w:cs="Times New Roman"/>
          <w:color w:val="000000"/>
          <w:sz w:val="28"/>
          <w:szCs w:val="28"/>
          <w:u w:color="000000"/>
          <w:bdr w:val="nil"/>
          <w:lang w:eastAsia="ru-RU"/>
        </w:rPr>
        <w:t xml:space="preserve"> гарантии прав обвиняемого на защиту и обязательное участие в процессе адвоката</w:t>
      </w:r>
      <w:r w:rsidR="0025115C">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 суд присяжных</w:t>
      </w:r>
      <w:r w:rsidR="0025115C">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 всестороннее, объективное исследование и оценк</w:t>
      </w:r>
      <w:r w:rsidR="00307E38">
        <w:rPr>
          <w:rFonts w:ascii="Times New Roman" w:eastAsia="Arial Unicode MS" w:hAnsi="Times New Roman" w:cs="Times New Roman"/>
          <w:color w:val="000000"/>
          <w:sz w:val="28"/>
          <w:szCs w:val="28"/>
          <w:u w:color="000000"/>
          <w:bdr w:val="nil"/>
          <w:lang w:eastAsia="ru-RU"/>
        </w:rPr>
        <w:t>а</w:t>
      </w:r>
      <w:r w:rsidRPr="001C1FBB">
        <w:rPr>
          <w:rFonts w:ascii="Times New Roman" w:eastAsia="Arial Unicode MS" w:hAnsi="Times New Roman" w:cs="Times New Roman"/>
          <w:color w:val="000000"/>
          <w:sz w:val="28"/>
          <w:szCs w:val="28"/>
          <w:u w:color="000000"/>
          <w:bdr w:val="nil"/>
          <w:lang w:eastAsia="ru-RU"/>
        </w:rPr>
        <w:t xml:space="preserve"> доказательств по внутреннему убеждению судьи;</w:t>
      </w:r>
      <w:proofErr w:type="gramEnd"/>
      <w:r w:rsidRPr="001C1FBB">
        <w:rPr>
          <w:rFonts w:ascii="Times New Roman" w:eastAsia="Arial Unicode MS" w:hAnsi="Times New Roman" w:cs="Times New Roman"/>
          <w:color w:val="000000"/>
          <w:sz w:val="28"/>
          <w:szCs w:val="28"/>
          <w:u w:color="000000"/>
          <w:bdr w:val="nil"/>
          <w:lang w:eastAsia="ru-RU"/>
        </w:rPr>
        <w:t xml:space="preserve"> а также кассационный и апелляционный порядок обжалования приговоров, – </w:t>
      </w:r>
      <w:proofErr w:type="spellStart"/>
      <w:r w:rsidRPr="001C1FBB">
        <w:rPr>
          <w:rFonts w:ascii="Times New Roman" w:eastAsia="Arial Unicode MS" w:hAnsi="Times New Roman" w:cs="Times New Roman"/>
          <w:color w:val="000000"/>
          <w:sz w:val="28"/>
          <w:szCs w:val="28"/>
          <w:u w:color="000000"/>
          <w:bdr w:val="nil"/>
          <w:lang w:eastAsia="ru-RU"/>
        </w:rPr>
        <w:t>александровская</w:t>
      </w:r>
      <w:proofErr w:type="spellEnd"/>
      <w:r w:rsidRPr="001C1FBB">
        <w:rPr>
          <w:rFonts w:ascii="Times New Roman" w:eastAsia="Arial Unicode MS" w:hAnsi="Times New Roman" w:cs="Times New Roman"/>
          <w:color w:val="000000"/>
          <w:sz w:val="28"/>
          <w:szCs w:val="28"/>
          <w:u w:color="000000"/>
          <w:bdr w:val="nil"/>
          <w:lang w:eastAsia="ru-RU"/>
        </w:rPr>
        <w:t xml:space="preserve"> реформа сыграла роль сильнейшей инъекции, навсегда «привившей» идею демократического судопроизводства в самый генотип российской государственности.</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Таким образом, именно с Судебной реформы 1864 г</w:t>
      </w:r>
      <w:r w:rsidR="00307E38">
        <w:rPr>
          <w:rFonts w:ascii="Times New Roman" w:eastAsia="Arial Unicode MS" w:hAnsi="Times New Roman" w:cs="Times New Roman"/>
          <w:color w:val="000000"/>
          <w:sz w:val="28"/>
          <w:szCs w:val="28"/>
          <w:u w:color="000000"/>
          <w:bdr w:val="nil"/>
          <w:lang w:eastAsia="ru-RU"/>
        </w:rPr>
        <w:t>ода</w:t>
      </w:r>
      <w:r w:rsidRPr="001C1FBB">
        <w:rPr>
          <w:rFonts w:ascii="Times New Roman" w:eastAsia="Arial Unicode MS" w:hAnsi="Times New Roman" w:cs="Times New Roman"/>
          <w:color w:val="000000"/>
          <w:sz w:val="28"/>
          <w:szCs w:val="28"/>
          <w:u w:color="000000"/>
          <w:bdr w:val="nil"/>
          <w:lang w:eastAsia="ru-RU"/>
        </w:rPr>
        <w:t xml:space="preserve"> в России начинались конституционная монархия (конституционализм как практика) и даже закладывались основы будущего парламентаризма.</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Именно в этом заключается российская историческая специфика, которая, кстати, снова проявила себя совсем недавно</w:t>
      </w:r>
      <w:r w:rsidR="0025115C">
        <w:rPr>
          <w:rFonts w:ascii="Times New Roman" w:eastAsia="Arial Unicode MS" w:hAnsi="Times New Roman" w:cs="Times New Roman"/>
          <w:color w:val="000000"/>
          <w:sz w:val="28"/>
          <w:szCs w:val="28"/>
          <w:u w:color="000000"/>
          <w:bdr w:val="nil"/>
          <w:lang w:eastAsia="ru-RU"/>
        </w:rPr>
        <w:t xml:space="preserve"> – </w:t>
      </w:r>
      <w:r w:rsidRPr="001C1FBB">
        <w:rPr>
          <w:rFonts w:ascii="Times New Roman" w:eastAsia="Arial Unicode MS" w:hAnsi="Times New Roman" w:cs="Times New Roman"/>
          <w:color w:val="000000"/>
          <w:sz w:val="28"/>
          <w:szCs w:val="28"/>
          <w:u w:color="000000"/>
          <w:bdr w:val="nil"/>
          <w:lang w:eastAsia="ru-RU"/>
        </w:rPr>
        <w:t xml:space="preserve">в середине </w:t>
      </w:r>
      <w:r w:rsidR="0025115C">
        <w:rPr>
          <w:rFonts w:ascii="Times New Roman" w:eastAsia="Arial Unicode MS" w:hAnsi="Times New Roman" w:cs="Times New Roman"/>
          <w:color w:val="000000"/>
          <w:sz w:val="28"/>
          <w:szCs w:val="28"/>
          <w:u w:color="000000"/>
          <w:bdr w:val="nil"/>
          <w:lang w:eastAsia="ru-RU"/>
        </w:rPr>
        <w:t>19</w:t>
      </w:r>
      <w:r w:rsidRPr="001C1FBB">
        <w:rPr>
          <w:rFonts w:ascii="Times New Roman" w:eastAsia="Arial Unicode MS" w:hAnsi="Times New Roman" w:cs="Times New Roman"/>
          <w:color w:val="000000"/>
          <w:sz w:val="28"/>
          <w:szCs w:val="28"/>
          <w:u w:color="000000"/>
          <w:bdr w:val="nil"/>
          <w:lang w:eastAsia="ru-RU"/>
        </w:rPr>
        <w:t xml:space="preserve">90-х, когда главным источником благоприятных правовых условий для становления новой российской государственности и новой российской экономики стал отнюдь не парламент, а </w:t>
      </w:r>
      <w:r w:rsidRPr="001C1FBB">
        <w:rPr>
          <w:rFonts w:ascii="Times New Roman" w:eastAsia="Arial Unicode MS" w:hAnsi="Times New Roman" w:cs="Times New Roman"/>
          <w:b/>
          <w:bCs/>
          <w:color w:val="000000"/>
          <w:sz w:val="28"/>
          <w:szCs w:val="28"/>
          <w:u w:color="000000"/>
          <w:bdr w:val="nil"/>
          <w:lang w:eastAsia="ru-RU"/>
        </w:rPr>
        <w:t>Конституционный Суд Российской Федерации</w:t>
      </w:r>
      <w:r w:rsidRPr="001C1FBB">
        <w:rPr>
          <w:rFonts w:ascii="Times New Roman" w:eastAsia="Arial Unicode MS" w:hAnsi="Times New Roman" w:cs="Times New Roman"/>
          <w:color w:val="000000"/>
          <w:sz w:val="28"/>
          <w:szCs w:val="28"/>
          <w:u w:color="000000"/>
          <w:bdr w:val="nil"/>
          <w:lang w:eastAsia="ru-RU"/>
        </w:rPr>
        <w:t>.</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Вечный запрос на справедливость и </w:t>
      </w:r>
      <w:proofErr w:type="spellStart"/>
      <w:r w:rsidRPr="001C1FBB">
        <w:rPr>
          <w:rFonts w:ascii="Times New Roman" w:eastAsia="Arial Unicode MS" w:hAnsi="Times New Roman" w:cs="Times New Roman"/>
          <w:color w:val="000000"/>
          <w:sz w:val="28"/>
          <w:szCs w:val="28"/>
          <w:u w:color="000000"/>
          <w:bdr w:val="nil"/>
          <w:lang w:eastAsia="ru-RU"/>
        </w:rPr>
        <w:t>милосердность</w:t>
      </w:r>
      <w:proofErr w:type="spellEnd"/>
      <w:r w:rsidRPr="001C1FBB">
        <w:rPr>
          <w:rFonts w:ascii="Times New Roman" w:eastAsia="Arial Unicode MS" w:hAnsi="Times New Roman" w:cs="Times New Roman"/>
          <w:color w:val="000000"/>
          <w:sz w:val="28"/>
          <w:szCs w:val="28"/>
          <w:u w:color="000000"/>
          <w:bdr w:val="nil"/>
          <w:lang w:eastAsia="ru-RU"/>
        </w:rPr>
        <w:t xml:space="preserve"> государственного управления поставил и перед постсоветской Россией необходимость построения справедливого правового государства с демократической и современной судебной системой. Без свободы нет справедливости, а справедливость невозможна без права.</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История в 1991</w:t>
      </w:r>
      <w:r w:rsidR="0025115C">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1993 годах подсказала (и показала), что двигаться в этом направлении возможно</w:t>
      </w:r>
      <w:r w:rsidR="00307E38">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 только оп</w:t>
      </w:r>
      <w:r w:rsidR="00307E38">
        <w:rPr>
          <w:rFonts w:ascii="Times New Roman" w:eastAsia="Arial Unicode MS" w:hAnsi="Times New Roman" w:cs="Times New Roman"/>
          <w:color w:val="000000"/>
          <w:sz w:val="28"/>
          <w:szCs w:val="28"/>
          <w:u w:color="000000"/>
          <w:bdr w:val="nil"/>
          <w:lang w:eastAsia="ru-RU"/>
        </w:rPr>
        <w:t>ираясь на опыт и потенциал той в</w:t>
      </w:r>
      <w:r w:rsidRPr="001C1FBB">
        <w:rPr>
          <w:rFonts w:ascii="Times New Roman" w:eastAsia="Arial Unicode MS" w:hAnsi="Times New Roman" w:cs="Times New Roman"/>
          <w:color w:val="000000"/>
          <w:sz w:val="28"/>
          <w:szCs w:val="28"/>
          <w:u w:color="000000"/>
          <w:bdr w:val="nil"/>
          <w:lang w:eastAsia="ru-RU"/>
        </w:rPr>
        <w:t>еликой Судебной реформы. Идеи реформы нашли свое отражение в Конституции. И вновь особую роль сыграла судебная власть, на этот раз в лице Конституционного Суда, который стал, по сути, локомотивом и «юридической лабораторией» конституционных преобразований.</w:t>
      </w:r>
      <w:r w:rsidR="0025115C">
        <w:rPr>
          <w:rFonts w:ascii="Times New Roman" w:eastAsia="Arial Unicode MS" w:hAnsi="Times New Roman" w:cs="Times New Roman"/>
          <w:color w:val="000000"/>
          <w:sz w:val="28"/>
          <w:szCs w:val="28"/>
          <w:u w:color="000000"/>
          <w:bdr w:val="nil"/>
          <w:lang w:eastAsia="ru-RU"/>
        </w:rPr>
        <w:t xml:space="preserve">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На мой взгляд, такое почти буквальное повторение истории – это уже не случайность, а подлинная закономерность и своего рода подсказка для действующих политиков. </w:t>
      </w:r>
      <w:r w:rsidRPr="001C1FBB">
        <w:rPr>
          <w:rFonts w:ascii="Times New Roman" w:eastAsia="Arial Unicode MS" w:hAnsi="Times New Roman" w:cs="Times New Roman"/>
          <w:b/>
          <w:bCs/>
          <w:color w:val="000000"/>
          <w:sz w:val="28"/>
          <w:szCs w:val="28"/>
          <w:u w:color="000000"/>
          <w:bdr w:val="nil"/>
          <w:lang w:eastAsia="ru-RU"/>
        </w:rPr>
        <w:t>Что я имею в виду?</w:t>
      </w:r>
    </w:p>
    <w:p w:rsidR="001C1FBB" w:rsidRPr="001C1FBB" w:rsidRDefault="0025115C"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Pr>
          <w:rFonts w:ascii="Times New Roman" w:eastAsia="Arial Unicode MS" w:hAnsi="Times New Roman" w:cs="Times New Roman"/>
          <w:color w:val="000000"/>
          <w:sz w:val="28"/>
          <w:szCs w:val="28"/>
          <w:u w:color="000000"/>
          <w:bdr w:val="nil"/>
          <w:lang w:eastAsia="ru-RU"/>
        </w:rPr>
        <w:t>И сама Судебная реформа 1864 года</w:t>
      </w:r>
      <w:r w:rsidR="00307E38">
        <w:rPr>
          <w:rFonts w:ascii="Times New Roman" w:eastAsia="Arial Unicode MS" w:hAnsi="Times New Roman" w:cs="Times New Roman"/>
          <w:color w:val="000000"/>
          <w:sz w:val="28"/>
          <w:szCs w:val="28"/>
          <w:u w:color="000000"/>
          <w:bdr w:val="nil"/>
          <w:lang w:eastAsia="ru-RU"/>
        </w:rPr>
        <w:t>,</w:t>
      </w:r>
      <w:r w:rsidR="001C1FBB" w:rsidRPr="001C1FBB">
        <w:rPr>
          <w:rFonts w:ascii="Times New Roman" w:eastAsia="Arial Unicode MS" w:hAnsi="Times New Roman" w:cs="Times New Roman"/>
          <w:color w:val="000000"/>
          <w:sz w:val="28"/>
          <w:szCs w:val="28"/>
          <w:u w:color="000000"/>
          <w:bdr w:val="nil"/>
          <w:lang w:eastAsia="ru-RU"/>
        </w:rPr>
        <w:t xml:space="preserve"> и последующие события дают нам огромное количество фактов, которые доказывают, что судебная система является </w:t>
      </w:r>
      <w:r w:rsidR="001C1FBB" w:rsidRPr="001C1FBB">
        <w:rPr>
          <w:rFonts w:ascii="Times New Roman" w:eastAsia="Arial Unicode MS" w:hAnsi="Times New Roman" w:cs="Times New Roman"/>
          <w:color w:val="000000"/>
          <w:sz w:val="28"/>
          <w:szCs w:val="28"/>
          <w:u w:color="000000"/>
          <w:bdr w:val="nil"/>
          <w:lang w:eastAsia="ru-RU"/>
        </w:rPr>
        <w:lastRenderedPageBreak/>
        <w:t xml:space="preserve">той самой </w:t>
      </w:r>
      <w:r w:rsidR="001C1FBB" w:rsidRPr="001C1FBB">
        <w:rPr>
          <w:rFonts w:ascii="Times New Roman" w:eastAsia="Arial Unicode MS" w:hAnsi="Times New Roman" w:cs="Times New Roman"/>
          <w:b/>
          <w:bCs/>
          <w:color w:val="000000"/>
          <w:sz w:val="28"/>
          <w:szCs w:val="28"/>
          <w:u w:color="000000"/>
          <w:bdr w:val="nil"/>
          <w:lang w:eastAsia="ru-RU"/>
        </w:rPr>
        <w:t>«активной энергетической точкой»,</w:t>
      </w:r>
      <w:r w:rsidR="001C1FBB" w:rsidRPr="001C1FBB">
        <w:rPr>
          <w:rFonts w:ascii="Times New Roman" w:eastAsia="Arial Unicode MS" w:hAnsi="Times New Roman" w:cs="Times New Roman"/>
          <w:color w:val="000000"/>
          <w:sz w:val="28"/>
          <w:szCs w:val="28"/>
          <w:u w:color="000000"/>
          <w:bdr w:val="nil"/>
          <w:lang w:eastAsia="ru-RU"/>
        </w:rPr>
        <w:t xml:space="preserve"> правильное воздействие на которую гарантированно приводит к оздоровлению и нормализации всей общественно-политической и экономической жизни. Сравнительный анализ показывает наличие прямой зависимости между повышением качества судебной власти и благоприятными переменами во власти представительной. Эффективная работа судов ведет не только к совершенствованию и активизации законодательной деятельности, но </w:t>
      </w:r>
      <w:r w:rsidR="00307E38">
        <w:rPr>
          <w:rFonts w:ascii="Times New Roman" w:eastAsia="Arial Unicode MS" w:hAnsi="Times New Roman" w:cs="Times New Roman"/>
          <w:color w:val="000000"/>
          <w:sz w:val="28"/>
          <w:szCs w:val="28"/>
          <w:u w:color="000000"/>
          <w:bdr w:val="nil"/>
          <w:lang w:eastAsia="ru-RU"/>
        </w:rPr>
        <w:t>и</w:t>
      </w:r>
      <w:r w:rsidR="001C1FBB" w:rsidRPr="001C1FBB">
        <w:rPr>
          <w:rFonts w:ascii="Times New Roman" w:eastAsia="Arial Unicode MS" w:hAnsi="Times New Roman" w:cs="Times New Roman"/>
          <w:color w:val="000000"/>
          <w:sz w:val="28"/>
          <w:szCs w:val="28"/>
          <w:u w:color="000000"/>
          <w:bdr w:val="nil"/>
          <w:lang w:eastAsia="ru-RU"/>
        </w:rPr>
        <w:t xml:space="preserve"> обеспечивает ее настройку на реальные потребности государства, общества и человека, включая потребности развития экономики – как государственной, так и частного бизнеса.</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Чтоб не быть голословным, продолжу уже упомянутый пример из недавнего прошлого. Все помнят, что во второй половине 1990-х годов Государственная Дума, избранная на самом пике либерализации законодательства о партиях, оказалась политически расколотой, а потому – почти не работоспособной. В результате в течение многих лет не принимались самые необходимые законы в области государственного устройства, федерализма, избирательного права, защиты прав и свобод граждан, создания благоприятных условий для новой экономики, регулирования вопросов приватизации, банковской сферы и т</w:t>
      </w:r>
      <w:r w:rsidR="00307E38">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д.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На протяжении ряда лет после вступления в силу новой российской Конституции оппозиционная по своему составу Государственная Дума тормозила принятие большого числа федеральных законов, необходимых для создания институтов рыночной экономики и преодоления кризиса. Политические турбулентности «эпохи перемен» и целый комплекс взаимно усиливающих друг друга социально-экономических проблем затягивали процесс реализации конституционной модели экономики на практике, делая его внутренне противоречивым и прерывистым.</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В таких условиях именно Конституционный Суд, являясь частью </w:t>
      </w:r>
      <w:r w:rsidRPr="001C1FBB">
        <w:rPr>
          <w:rFonts w:ascii="Times New Roman" w:eastAsia="Arial Unicode MS" w:hAnsi="Times New Roman" w:cs="Times New Roman"/>
          <w:b/>
          <w:bCs/>
          <w:color w:val="000000"/>
          <w:sz w:val="28"/>
          <w:szCs w:val="28"/>
          <w:u w:color="000000"/>
          <w:bdr w:val="nil"/>
          <w:lang w:eastAsia="ru-RU"/>
        </w:rPr>
        <w:t>судебной системы</w:t>
      </w:r>
      <w:r w:rsidRPr="001C1FBB">
        <w:rPr>
          <w:rFonts w:ascii="Times New Roman" w:eastAsia="Arial Unicode MS" w:hAnsi="Times New Roman" w:cs="Times New Roman"/>
          <w:color w:val="000000"/>
          <w:sz w:val="28"/>
          <w:szCs w:val="28"/>
          <w:u w:color="000000"/>
          <w:bdr w:val="nil"/>
          <w:lang w:eastAsia="ru-RU"/>
        </w:rPr>
        <w:t xml:space="preserve">, не только взял на себя миссию своеобразного «принуждения» депутатов к должному законотворчеству, но </w:t>
      </w:r>
      <w:r w:rsidR="00307E38">
        <w:rPr>
          <w:rFonts w:ascii="Times New Roman" w:eastAsia="Arial Unicode MS" w:hAnsi="Times New Roman" w:cs="Times New Roman"/>
          <w:color w:val="000000"/>
          <w:sz w:val="28"/>
          <w:szCs w:val="28"/>
          <w:u w:color="000000"/>
          <w:bdr w:val="nil"/>
          <w:lang w:eastAsia="ru-RU"/>
        </w:rPr>
        <w:t>и</w:t>
      </w:r>
      <w:r w:rsidRPr="001C1FBB">
        <w:rPr>
          <w:rFonts w:ascii="Times New Roman" w:eastAsia="Arial Unicode MS" w:hAnsi="Times New Roman" w:cs="Times New Roman"/>
          <w:color w:val="000000"/>
          <w:sz w:val="28"/>
          <w:szCs w:val="28"/>
          <w:u w:color="000000"/>
          <w:bdr w:val="nil"/>
          <w:lang w:eastAsia="ru-RU"/>
        </w:rPr>
        <w:t xml:space="preserve"> своими решениями непосредственно </w:t>
      </w:r>
      <w:r w:rsidRPr="001C1FBB">
        <w:rPr>
          <w:rFonts w:ascii="Times New Roman" w:eastAsia="Arial Unicode MS" w:hAnsi="Times New Roman" w:cs="Times New Roman"/>
          <w:b/>
          <w:bCs/>
          <w:color w:val="000000"/>
          <w:sz w:val="28"/>
          <w:szCs w:val="28"/>
          <w:u w:color="000000"/>
          <w:bdr w:val="nil"/>
          <w:lang w:eastAsia="ru-RU"/>
        </w:rPr>
        <w:t>заполнял правовой пробел</w:t>
      </w:r>
      <w:r w:rsidRPr="001C1FBB">
        <w:rPr>
          <w:rFonts w:ascii="Times New Roman" w:eastAsia="Arial Unicode MS" w:hAnsi="Times New Roman" w:cs="Times New Roman"/>
          <w:color w:val="000000"/>
          <w:sz w:val="28"/>
          <w:szCs w:val="28"/>
          <w:u w:color="000000"/>
          <w:bdr w:val="nil"/>
          <w:lang w:eastAsia="ru-RU"/>
        </w:rPr>
        <w:t xml:space="preserve">, который на тот момент уже серьезно тормозил становление новой российской государственности. Если специалисты прицельно проанализируют решения Конституционного Суда того </w:t>
      </w:r>
      <w:r w:rsidRPr="001C1FBB">
        <w:rPr>
          <w:rFonts w:ascii="Times New Roman" w:eastAsia="Arial Unicode MS" w:hAnsi="Times New Roman" w:cs="Times New Roman"/>
          <w:color w:val="000000"/>
          <w:sz w:val="28"/>
          <w:szCs w:val="28"/>
          <w:u w:color="000000"/>
          <w:bdr w:val="nil"/>
          <w:lang w:eastAsia="ru-RU"/>
        </w:rPr>
        <w:lastRenderedPageBreak/>
        <w:t>периода, то будет четко видно, что подавляющая их часть прямо и непосредственно касается именно ключевых вопросов государственного строительства, становления основ экономического строя и общественных отношений.</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Как я уже говорил, великая Судебная реформа 1864 года продолжает оказывать влияние на развитие современного конституционализма. Более того, анализ современного положения дел показывает, что даже сегодня конституционная модель судебной системы на практике реализована процентов на 60, а идеалы Судебной реформы 1864 года до сих пор</w:t>
      </w:r>
      <w:r w:rsidRPr="001C1FBB">
        <w:rPr>
          <w:rFonts w:ascii="Times New Roman" w:eastAsia="Arial Unicode MS" w:hAnsi="Times New Roman" w:cs="Times New Roman"/>
          <w:b/>
          <w:bCs/>
          <w:color w:val="000000"/>
          <w:sz w:val="28"/>
          <w:szCs w:val="28"/>
          <w:u w:color="000000"/>
          <w:bdr w:val="nil"/>
          <w:lang w:eastAsia="ru-RU"/>
        </w:rPr>
        <w:t xml:space="preserve"> не достигнуты как м</w:t>
      </w:r>
      <w:r w:rsidR="00307E38">
        <w:rPr>
          <w:rFonts w:ascii="Times New Roman" w:eastAsia="Arial Unicode MS" w:hAnsi="Times New Roman" w:cs="Times New Roman"/>
          <w:b/>
          <w:bCs/>
          <w:color w:val="000000"/>
          <w:sz w:val="28"/>
          <w:szCs w:val="28"/>
          <w:u w:color="000000"/>
          <w:bdr w:val="nil"/>
          <w:lang w:eastAsia="ru-RU"/>
        </w:rPr>
        <w:t>инимум</w:t>
      </w:r>
      <w:r w:rsidRPr="001C1FBB">
        <w:rPr>
          <w:rFonts w:ascii="Times New Roman" w:eastAsia="Arial Unicode MS" w:hAnsi="Times New Roman" w:cs="Times New Roman"/>
          <w:b/>
          <w:bCs/>
          <w:color w:val="000000"/>
          <w:sz w:val="28"/>
          <w:szCs w:val="28"/>
          <w:u w:color="000000"/>
          <w:bdr w:val="nil"/>
          <w:lang w:eastAsia="ru-RU"/>
        </w:rPr>
        <w:t xml:space="preserve"> по трем принципиальным основаниям. </w:t>
      </w:r>
      <w:r w:rsidRPr="001C1FBB">
        <w:rPr>
          <w:rFonts w:ascii="Times New Roman" w:eastAsia="Arial Unicode MS" w:hAnsi="Times New Roman" w:cs="Times New Roman"/>
          <w:color w:val="000000"/>
          <w:sz w:val="28"/>
          <w:szCs w:val="28"/>
          <w:u w:color="000000"/>
          <w:bdr w:val="nil"/>
          <w:lang w:eastAsia="ru-RU"/>
        </w:rPr>
        <w:t>И все они связаны с механизмами обеспечения</w:t>
      </w:r>
      <w:r w:rsidRPr="001C1FBB">
        <w:rPr>
          <w:rFonts w:ascii="Times New Roman" w:eastAsia="Arial Unicode MS" w:hAnsi="Times New Roman" w:cs="Times New Roman"/>
          <w:b/>
          <w:bCs/>
          <w:color w:val="000000"/>
          <w:sz w:val="28"/>
          <w:szCs w:val="28"/>
          <w:u w:color="000000"/>
          <w:bdr w:val="nil"/>
          <w:lang w:eastAsia="ru-RU"/>
        </w:rPr>
        <w:t xml:space="preserve"> независимости и самостоятельности </w:t>
      </w:r>
      <w:r w:rsidRPr="001C1FBB">
        <w:rPr>
          <w:rFonts w:ascii="Times New Roman" w:eastAsia="Arial Unicode MS" w:hAnsi="Times New Roman" w:cs="Times New Roman"/>
          <w:color w:val="000000"/>
          <w:sz w:val="28"/>
          <w:szCs w:val="28"/>
          <w:u w:color="000000"/>
          <w:bdr w:val="nil"/>
          <w:lang w:eastAsia="ru-RU"/>
        </w:rPr>
        <w:t>судов и судебной системы в целом.</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Перечислю несколько, образно говоря, до сих пор «невыученных уроков» </w:t>
      </w:r>
      <w:r w:rsidR="00307E38">
        <w:rPr>
          <w:rFonts w:ascii="Times New Roman" w:eastAsia="Arial Unicode MS" w:hAnsi="Times New Roman" w:cs="Times New Roman"/>
          <w:color w:val="000000"/>
          <w:sz w:val="28"/>
          <w:szCs w:val="28"/>
          <w:u w:color="000000"/>
          <w:bdr w:val="nil"/>
          <w:lang w:eastAsia="ru-RU"/>
        </w:rPr>
        <w:t>в</w:t>
      </w:r>
      <w:r w:rsidRPr="001C1FBB">
        <w:rPr>
          <w:rFonts w:ascii="Times New Roman" w:eastAsia="Arial Unicode MS" w:hAnsi="Times New Roman" w:cs="Times New Roman"/>
          <w:color w:val="000000"/>
          <w:sz w:val="28"/>
          <w:szCs w:val="28"/>
          <w:u w:color="000000"/>
          <w:bdr w:val="nil"/>
          <w:lang w:eastAsia="ru-RU"/>
        </w:rPr>
        <w:t>еликой Судебной реформы.</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b/>
          <w:bCs/>
          <w:color w:val="000000"/>
          <w:sz w:val="28"/>
          <w:szCs w:val="28"/>
          <w:u w:color="000000"/>
          <w:bdr w:val="nil"/>
          <w:lang w:eastAsia="ru-RU"/>
        </w:rPr>
        <w:t>Первый урок.</w:t>
      </w:r>
      <w:r w:rsidRPr="001C1FBB">
        <w:rPr>
          <w:rFonts w:ascii="Times New Roman" w:eastAsia="Arial Unicode MS" w:hAnsi="Times New Roman" w:cs="Times New Roman"/>
          <w:color w:val="000000"/>
          <w:sz w:val="28"/>
          <w:szCs w:val="28"/>
          <w:u w:color="000000"/>
          <w:bdr w:val="nil"/>
          <w:lang w:eastAsia="ru-RU"/>
        </w:rPr>
        <w:t xml:space="preserve"> Это, если можно так выразиться, «независимая нарезка» судебных округов.</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Как известно, Судебная реформа 1864 г</w:t>
      </w:r>
      <w:r w:rsidR="0025115C">
        <w:rPr>
          <w:rFonts w:ascii="Times New Roman" w:eastAsia="Arial Unicode MS" w:hAnsi="Times New Roman" w:cs="Times New Roman"/>
          <w:color w:val="000000"/>
          <w:sz w:val="28"/>
          <w:szCs w:val="28"/>
          <w:u w:color="000000"/>
          <w:bdr w:val="nil"/>
          <w:lang w:eastAsia="ru-RU"/>
        </w:rPr>
        <w:t>ода</w:t>
      </w:r>
      <w:r w:rsidRPr="001C1FBB">
        <w:rPr>
          <w:rFonts w:ascii="Times New Roman" w:eastAsia="Arial Unicode MS" w:hAnsi="Times New Roman" w:cs="Times New Roman"/>
          <w:color w:val="000000"/>
          <w:sz w:val="28"/>
          <w:szCs w:val="28"/>
          <w:u w:color="000000"/>
          <w:bdr w:val="nil"/>
          <w:lang w:eastAsia="ru-RU"/>
        </w:rPr>
        <w:t xml:space="preserve"> сознательно </w:t>
      </w:r>
      <w:r w:rsidRPr="001C1FBB">
        <w:rPr>
          <w:rFonts w:ascii="Times New Roman" w:eastAsia="Arial Unicode MS" w:hAnsi="Times New Roman" w:cs="Times New Roman"/>
          <w:b/>
          <w:bCs/>
          <w:color w:val="000000"/>
          <w:sz w:val="28"/>
          <w:szCs w:val="28"/>
          <w:u w:color="000000"/>
          <w:bdr w:val="nil"/>
          <w:lang w:eastAsia="ru-RU"/>
        </w:rPr>
        <w:t>«разводила» границы судебных округов с границами губерний.</w:t>
      </w:r>
      <w:r w:rsidRPr="001C1FBB">
        <w:rPr>
          <w:rFonts w:ascii="Times New Roman" w:eastAsia="Arial Unicode MS" w:hAnsi="Times New Roman" w:cs="Times New Roman"/>
          <w:color w:val="000000"/>
          <w:sz w:val="28"/>
          <w:szCs w:val="28"/>
          <w:u w:color="000000"/>
          <w:bdr w:val="nil"/>
          <w:lang w:eastAsia="ru-RU"/>
        </w:rPr>
        <w:t xml:space="preserve"> Этот подход обеспечивал независимость судов от губернских властей. В современной России этот принцип не действует</w:t>
      </w:r>
      <w:r w:rsidR="0025115C">
        <w:rPr>
          <w:rFonts w:ascii="Times New Roman" w:eastAsia="Arial Unicode MS" w:hAnsi="Times New Roman" w:cs="Times New Roman"/>
          <w:color w:val="000000"/>
          <w:sz w:val="28"/>
          <w:szCs w:val="28"/>
          <w:u w:color="000000"/>
          <w:bdr w:val="nil"/>
          <w:lang w:eastAsia="ru-RU"/>
        </w:rPr>
        <w:t xml:space="preserve"> – </w:t>
      </w:r>
      <w:r w:rsidRPr="001C1FBB">
        <w:rPr>
          <w:rFonts w:ascii="Times New Roman" w:eastAsia="Arial Unicode MS" w:hAnsi="Times New Roman" w:cs="Times New Roman"/>
          <w:color w:val="000000"/>
          <w:sz w:val="28"/>
          <w:szCs w:val="28"/>
          <w:u w:color="000000"/>
          <w:bdr w:val="nil"/>
          <w:lang w:eastAsia="ru-RU"/>
        </w:rPr>
        <w:t>суды общей юрисдикции полностью вписаны в границы субъектов федерации.</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Была, правда, попытка использовать принцип </w:t>
      </w:r>
      <w:r w:rsidRPr="001C1FBB">
        <w:rPr>
          <w:rFonts w:ascii="Times New Roman" w:eastAsia="Arial Unicode MS" w:hAnsi="Times New Roman" w:cs="Times New Roman"/>
          <w:b/>
          <w:bCs/>
          <w:color w:val="000000"/>
          <w:sz w:val="28"/>
          <w:szCs w:val="28"/>
          <w:u w:color="000000"/>
          <w:bdr w:val="nil"/>
          <w:lang w:eastAsia="ru-RU"/>
        </w:rPr>
        <w:t xml:space="preserve">«разведения границ» </w:t>
      </w:r>
      <w:r w:rsidRPr="001C1FBB">
        <w:rPr>
          <w:rFonts w:ascii="Times New Roman" w:eastAsia="Arial Unicode MS" w:hAnsi="Times New Roman" w:cs="Times New Roman"/>
          <w:color w:val="000000"/>
          <w:sz w:val="28"/>
          <w:szCs w:val="28"/>
          <w:u w:color="000000"/>
          <w:bdr w:val="nil"/>
          <w:lang w:eastAsia="ru-RU"/>
        </w:rPr>
        <w:t>при организации работы арбитражных судов. Это сработало. Арбитражные суды стали действовать более самостоятельно и независимо. Но, ка</w:t>
      </w:r>
      <w:r w:rsidR="00307E38">
        <w:rPr>
          <w:rFonts w:ascii="Times New Roman" w:eastAsia="Arial Unicode MS" w:hAnsi="Times New Roman" w:cs="Times New Roman"/>
          <w:color w:val="000000"/>
          <w:sz w:val="28"/>
          <w:szCs w:val="28"/>
          <w:u w:color="000000"/>
          <w:bdr w:val="nil"/>
          <w:lang w:eastAsia="ru-RU"/>
        </w:rPr>
        <w:t>к все мы помним, теперь Высший Арбитражный суд объединен с с</w:t>
      </w:r>
      <w:r w:rsidRPr="001C1FBB">
        <w:rPr>
          <w:rFonts w:ascii="Times New Roman" w:eastAsia="Arial Unicode MS" w:hAnsi="Times New Roman" w:cs="Times New Roman"/>
          <w:color w:val="000000"/>
          <w:sz w:val="28"/>
          <w:szCs w:val="28"/>
          <w:u w:color="000000"/>
          <w:bdr w:val="nil"/>
          <w:lang w:eastAsia="ru-RU"/>
        </w:rPr>
        <w:t xml:space="preserve">удом Верховным со всеми вытекающими отсюда последствиями. Так что пока идея судебных округов, не совпадающих </w:t>
      </w:r>
      <w:proofErr w:type="gramStart"/>
      <w:r w:rsidRPr="001C1FBB">
        <w:rPr>
          <w:rFonts w:ascii="Times New Roman" w:eastAsia="Arial Unicode MS" w:hAnsi="Times New Roman" w:cs="Times New Roman"/>
          <w:color w:val="000000"/>
          <w:sz w:val="28"/>
          <w:szCs w:val="28"/>
          <w:u w:color="000000"/>
          <w:bdr w:val="nil"/>
          <w:lang w:eastAsia="ru-RU"/>
        </w:rPr>
        <w:t>с</w:t>
      </w:r>
      <w:proofErr w:type="gramEnd"/>
      <w:r w:rsidRPr="001C1FBB">
        <w:rPr>
          <w:rFonts w:ascii="Times New Roman" w:eastAsia="Arial Unicode MS" w:hAnsi="Times New Roman" w:cs="Times New Roman"/>
          <w:color w:val="000000"/>
          <w:sz w:val="28"/>
          <w:szCs w:val="28"/>
          <w:u w:color="000000"/>
          <w:bdr w:val="nil"/>
          <w:lang w:eastAsia="ru-RU"/>
        </w:rPr>
        <w:t xml:space="preserve"> </w:t>
      </w:r>
      <w:proofErr w:type="gramStart"/>
      <w:r w:rsidRPr="001C1FBB">
        <w:rPr>
          <w:rFonts w:ascii="Times New Roman" w:eastAsia="Arial Unicode MS" w:hAnsi="Times New Roman" w:cs="Times New Roman"/>
          <w:color w:val="000000"/>
          <w:sz w:val="28"/>
          <w:szCs w:val="28"/>
          <w:u w:color="000000"/>
          <w:bdr w:val="nil"/>
          <w:lang w:eastAsia="ru-RU"/>
        </w:rPr>
        <w:t>административными</w:t>
      </w:r>
      <w:proofErr w:type="gramEnd"/>
      <w:r w:rsidRPr="001C1FBB">
        <w:rPr>
          <w:rFonts w:ascii="Times New Roman" w:eastAsia="Arial Unicode MS" w:hAnsi="Times New Roman" w:cs="Times New Roman"/>
          <w:color w:val="000000"/>
          <w:sz w:val="28"/>
          <w:szCs w:val="28"/>
          <w:u w:color="000000"/>
          <w:bdr w:val="nil"/>
          <w:lang w:eastAsia="ru-RU"/>
        </w:rPr>
        <w:t>, оста</w:t>
      </w:r>
      <w:r>
        <w:rPr>
          <w:rFonts w:ascii="Times New Roman" w:eastAsia="Arial Unicode MS" w:hAnsi="Times New Roman" w:cs="Times New Roman"/>
          <w:color w:val="000000"/>
          <w:sz w:val="28"/>
          <w:szCs w:val="28"/>
          <w:u w:color="000000"/>
          <w:bdr w:val="nil"/>
          <w:lang w:eastAsia="ru-RU"/>
        </w:rPr>
        <w:t>е</w:t>
      </w:r>
      <w:r w:rsidRPr="001C1FBB">
        <w:rPr>
          <w:rFonts w:ascii="Times New Roman" w:eastAsia="Arial Unicode MS" w:hAnsi="Times New Roman" w:cs="Times New Roman"/>
          <w:color w:val="000000"/>
          <w:sz w:val="28"/>
          <w:szCs w:val="28"/>
          <w:u w:color="000000"/>
          <w:bdr w:val="nil"/>
          <w:lang w:eastAsia="ru-RU"/>
        </w:rPr>
        <w:t>тся лишь в «чертежах» юридической доктрины и резолюциях постановлений съездов судей.</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b/>
          <w:bCs/>
          <w:color w:val="000000"/>
          <w:sz w:val="28"/>
          <w:szCs w:val="28"/>
          <w:u w:color="000000"/>
          <w:bdr w:val="nil"/>
          <w:lang w:eastAsia="ru-RU"/>
        </w:rPr>
        <w:t>Второй,</w:t>
      </w:r>
      <w:r w:rsidRPr="001C1FBB">
        <w:rPr>
          <w:rFonts w:ascii="Times New Roman" w:eastAsia="Arial Unicode MS" w:hAnsi="Times New Roman" w:cs="Times New Roman"/>
          <w:color w:val="000000"/>
          <w:sz w:val="28"/>
          <w:szCs w:val="28"/>
          <w:u w:color="000000"/>
          <w:bdr w:val="nil"/>
          <w:lang w:eastAsia="ru-RU"/>
        </w:rPr>
        <w:t xml:space="preserve"> пока еще не достигнутый идеал – это </w:t>
      </w:r>
      <w:r w:rsidRPr="001C1FBB">
        <w:rPr>
          <w:rFonts w:ascii="Times New Roman" w:eastAsia="Arial Unicode MS" w:hAnsi="Times New Roman" w:cs="Times New Roman"/>
          <w:b/>
          <w:bCs/>
          <w:color w:val="000000"/>
          <w:sz w:val="28"/>
          <w:szCs w:val="28"/>
          <w:u w:color="000000"/>
          <w:bdr w:val="nil"/>
          <w:lang w:eastAsia="ru-RU"/>
        </w:rPr>
        <w:t>независимые судебные следователи</w:t>
      </w:r>
      <w:r w:rsidRPr="001C1FBB">
        <w:rPr>
          <w:rFonts w:ascii="Times New Roman" w:eastAsia="Arial Unicode MS" w:hAnsi="Times New Roman" w:cs="Times New Roman"/>
          <w:color w:val="000000"/>
          <w:sz w:val="28"/>
          <w:szCs w:val="28"/>
          <w:u w:color="000000"/>
          <w:bdr w:val="nil"/>
          <w:lang w:eastAsia="ru-RU"/>
        </w:rPr>
        <w:t xml:space="preserve">.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lastRenderedPageBreak/>
        <w:t xml:space="preserve">Такой институт возник в России в 1860 году – за год до отмены крепостного права и за четыре года до начала </w:t>
      </w:r>
      <w:proofErr w:type="spellStart"/>
      <w:r w:rsidRPr="001C1FBB">
        <w:rPr>
          <w:rFonts w:ascii="Times New Roman" w:eastAsia="Arial Unicode MS" w:hAnsi="Times New Roman" w:cs="Times New Roman"/>
          <w:color w:val="000000"/>
          <w:sz w:val="28"/>
          <w:szCs w:val="28"/>
          <w:u w:color="000000"/>
          <w:bdr w:val="nil"/>
          <w:lang w:eastAsia="ru-RU"/>
        </w:rPr>
        <w:t>александровской</w:t>
      </w:r>
      <w:proofErr w:type="spellEnd"/>
      <w:r w:rsidRPr="001C1FBB">
        <w:rPr>
          <w:rFonts w:ascii="Times New Roman" w:eastAsia="Arial Unicode MS" w:hAnsi="Times New Roman" w:cs="Times New Roman"/>
          <w:color w:val="000000"/>
          <w:sz w:val="28"/>
          <w:szCs w:val="28"/>
          <w:u w:color="000000"/>
          <w:bdr w:val="nil"/>
          <w:lang w:eastAsia="ru-RU"/>
        </w:rPr>
        <w:t xml:space="preserve"> Судебной реформы</w:t>
      </w:r>
      <w:r w:rsidR="0025115C">
        <w:rPr>
          <w:rFonts w:ascii="Times New Roman" w:eastAsia="Arial Unicode MS" w:hAnsi="Times New Roman" w:cs="Times New Roman"/>
          <w:color w:val="000000"/>
          <w:sz w:val="28"/>
          <w:szCs w:val="28"/>
          <w:u w:color="000000"/>
          <w:bdr w:val="nil"/>
          <w:lang w:eastAsia="ru-RU"/>
        </w:rPr>
        <w:t xml:space="preserve"> – </w:t>
      </w:r>
      <w:r w:rsidRPr="001C1FBB">
        <w:rPr>
          <w:rFonts w:ascii="Times New Roman" w:eastAsia="Arial Unicode MS" w:hAnsi="Times New Roman" w:cs="Times New Roman"/>
          <w:color w:val="000000"/>
          <w:sz w:val="28"/>
          <w:szCs w:val="28"/>
          <w:u w:color="000000"/>
          <w:bdr w:val="nil"/>
          <w:lang w:eastAsia="ru-RU"/>
        </w:rPr>
        <w:t>и просуществовал до конца 1920-х годов.</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Сегодня в России нет следователей, которые находились бы непосредственно в составе суда и были независимы от Прокуратуры и Следственного комитета. Однако спустя почти 90 лет этот сюжет снова оказался в повестке дня. Как известно, в конце прошлого года </w:t>
      </w:r>
      <w:r w:rsidRPr="001C1FBB">
        <w:rPr>
          <w:rFonts w:ascii="Times New Roman" w:eastAsia="Arial Unicode MS" w:hAnsi="Times New Roman" w:cs="Times New Roman"/>
          <w:b/>
          <w:bCs/>
          <w:color w:val="000000"/>
          <w:sz w:val="28"/>
          <w:szCs w:val="28"/>
          <w:u w:color="000000"/>
          <w:bdr w:val="nil"/>
          <w:lang w:eastAsia="ru-RU"/>
        </w:rPr>
        <w:t>Глава государства</w:t>
      </w:r>
      <w:r w:rsidRPr="001C1FBB">
        <w:rPr>
          <w:rFonts w:ascii="Times New Roman" w:eastAsia="Arial Unicode MS" w:hAnsi="Times New Roman" w:cs="Times New Roman"/>
          <w:color w:val="000000"/>
          <w:sz w:val="28"/>
          <w:szCs w:val="28"/>
          <w:u w:color="000000"/>
          <w:bdr w:val="nil"/>
          <w:lang w:eastAsia="ru-RU"/>
        </w:rPr>
        <w:t xml:space="preserve"> поручил Верховному Суду Российской Федерации рассмотреть вопрос о целесообразности возрождения института судебного следствия.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Ключевая идея такая, что в судопроизводстве появляется новая фигура – следственный судья. Но сам он не занимается расследованиями. Его миссия</w:t>
      </w:r>
      <w:r w:rsidR="0025115C">
        <w:rPr>
          <w:rFonts w:ascii="Times New Roman" w:eastAsia="Arial Unicode MS" w:hAnsi="Times New Roman" w:cs="Times New Roman"/>
          <w:color w:val="000000"/>
          <w:sz w:val="28"/>
          <w:szCs w:val="28"/>
          <w:u w:color="000000"/>
          <w:bdr w:val="nil"/>
          <w:lang w:eastAsia="ru-RU"/>
        </w:rPr>
        <w:t xml:space="preserve"> – </w:t>
      </w:r>
      <w:proofErr w:type="gramStart"/>
      <w:r w:rsidRPr="001C1FBB">
        <w:rPr>
          <w:rFonts w:ascii="Times New Roman" w:eastAsia="Arial Unicode MS" w:hAnsi="Times New Roman" w:cs="Times New Roman"/>
          <w:color w:val="000000"/>
          <w:sz w:val="28"/>
          <w:szCs w:val="28"/>
          <w:u w:color="000000"/>
          <w:bdr w:val="nil"/>
          <w:lang w:eastAsia="ru-RU"/>
        </w:rPr>
        <w:t>контроль за</w:t>
      </w:r>
      <w:proofErr w:type="gramEnd"/>
      <w:r w:rsidRPr="001C1FBB">
        <w:rPr>
          <w:rFonts w:ascii="Times New Roman" w:eastAsia="Arial Unicode MS" w:hAnsi="Times New Roman" w:cs="Times New Roman"/>
          <w:color w:val="000000"/>
          <w:sz w:val="28"/>
          <w:szCs w:val="28"/>
          <w:u w:color="000000"/>
          <w:bdr w:val="nil"/>
          <w:lang w:eastAsia="ru-RU"/>
        </w:rPr>
        <w:t xml:space="preserve"> следствием, защита суда от вовлечения в рассмотрение незаконных и необоснованных дел, а также профилактика злоупотреблений и ошибок.</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Очевидно, что наличие следственных судей может эффективно ограничить эксцессы следствия, когда, например, следователь своим решением отклоняет материалы, которые могут свидетельствовать в пользу обвиняемого. Масса случаев, когда адвокату говорят, что его материалы получены не при помощи следственных действий и потому недопустимы. А вот у следственного судьи нет заинтересованности в том, чтобы отвергать материалы защиты, и есть процедуры, чтобы признать их доказательствами.</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Вдобавок</w:t>
      </w:r>
      <w:r w:rsidRPr="001C1FBB">
        <w:rPr>
          <w:rFonts w:ascii="Times New Roman" w:eastAsia="Arial Unicode MS" w:hAnsi="Times New Roman" w:cs="Times New Roman"/>
          <w:b/>
          <w:bCs/>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Конституция у нас не ограничивает действие принципа состязательности судебного процесса только судебными стадиями. Уголовно-процессуальный кодекс, вводя право жаловаться судье на действия следователя, тоже имел в виду, что появится арбитр для разрешения конфликтов между стороной обвинения и защиты. Однако пока состязательности на стадии следствия как таковой достичь не удается. Появление следственного судьи изменит ситуацию.</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Идею о судебных следователях, в каком виде она сейчас обсуждается, вполне можно реализовать без какой-либо конфронтации с правоохранительными органами, прокуратурой, так как следственные судьи не занимают ничьего места. </w:t>
      </w:r>
      <w:r w:rsidRPr="001C1FBB">
        <w:rPr>
          <w:rFonts w:ascii="Times New Roman" w:eastAsia="Arial Unicode MS" w:hAnsi="Times New Roman" w:cs="Times New Roman"/>
          <w:color w:val="000000"/>
          <w:sz w:val="28"/>
          <w:szCs w:val="28"/>
          <w:u w:color="000000"/>
          <w:bdr w:val="nil"/>
          <w:lang w:eastAsia="ru-RU"/>
        </w:rPr>
        <w:lastRenderedPageBreak/>
        <w:t xml:space="preserve">Речь идет о более высоком качестве судебного </w:t>
      </w:r>
      <w:proofErr w:type="gramStart"/>
      <w:r w:rsidRPr="001C1FBB">
        <w:rPr>
          <w:rFonts w:ascii="Times New Roman" w:eastAsia="Arial Unicode MS" w:hAnsi="Times New Roman" w:cs="Times New Roman"/>
          <w:color w:val="000000"/>
          <w:sz w:val="28"/>
          <w:szCs w:val="28"/>
          <w:u w:color="000000"/>
          <w:bdr w:val="nil"/>
          <w:lang w:eastAsia="ru-RU"/>
        </w:rPr>
        <w:t>контроля за</w:t>
      </w:r>
      <w:proofErr w:type="gramEnd"/>
      <w:r w:rsidRPr="001C1FBB">
        <w:rPr>
          <w:rFonts w:ascii="Times New Roman" w:eastAsia="Arial Unicode MS" w:hAnsi="Times New Roman" w:cs="Times New Roman"/>
          <w:color w:val="000000"/>
          <w:sz w:val="28"/>
          <w:szCs w:val="28"/>
          <w:u w:color="000000"/>
          <w:bdr w:val="nil"/>
          <w:lang w:eastAsia="ru-RU"/>
        </w:rPr>
        <w:t xml:space="preserve"> предварительным следствием.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i/>
          <w:iCs/>
          <w:color w:val="000000"/>
          <w:sz w:val="28"/>
          <w:szCs w:val="28"/>
          <w:u w:color="000000"/>
          <w:bdr w:val="nil"/>
          <w:lang w:eastAsia="ru-RU"/>
        </w:rPr>
      </w:pPr>
      <w:r w:rsidRPr="001C1FBB">
        <w:rPr>
          <w:rFonts w:ascii="Times New Roman" w:eastAsia="Arial Unicode MS" w:hAnsi="Times New Roman" w:cs="Times New Roman"/>
          <w:i/>
          <w:iCs/>
          <w:color w:val="000000"/>
          <w:sz w:val="28"/>
          <w:szCs w:val="28"/>
          <w:u w:color="000000"/>
          <w:bdr w:val="nil"/>
          <w:lang w:eastAsia="ru-RU"/>
        </w:rPr>
        <w:t>И тогда не будет того безобразия, когда из 200 тысяч уголовных дел по экономическим составам до суда доходит меньше четверти – 46 тысяч, а потом 15 тысяч, т</w:t>
      </w:r>
      <w:r w:rsidR="00307E38">
        <w:rPr>
          <w:rFonts w:ascii="Times New Roman" w:eastAsia="Arial Unicode MS" w:hAnsi="Times New Roman" w:cs="Times New Roman"/>
          <w:i/>
          <w:iCs/>
          <w:color w:val="000000"/>
          <w:sz w:val="28"/>
          <w:szCs w:val="28"/>
          <w:u w:color="000000"/>
          <w:bdr w:val="nil"/>
          <w:lang w:eastAsia="ru-RU"/>
        </w:rPr>
        <w:t>.</w:t>
      </w:r>
      <w:r w:rsidRPr="001C1FBB">
        <w:rPr>
          <w:rFonts w:ascii="Times New Roman" w:eastAsia="Arial Unicode MS" w:hAnsi="Times New Roman" w:cs="Times New Roman"/>
          <w:i/>
          <w:iCs/>
          <w:color w:val="000000"/>
          <w:sz w:val="28"/>
          <w:szCs w:val="28"/>
          <w:u w:color="000000"/>
          <w:bdr w:val="nil"/>
          <w:lang w:eastAsia="ru-RU"/>
        </w:rPr>
        <w:t>е</w:t>
      </w:r>
      <w:r w:rsidR="00307E38">
        <w:rPr>
          <w:rFonts w:ascii="Times New Roman" w:eastAsia="Arial Unicode MS" w:hAnsi="Times New Roman" w:cs="Times New Roman"/>
          <w:i/>
          <w:iCs/>
          <w:color w:val="000000"/>
          <w:sz w:val="28"/>
          <w:szCs w:val="28"/>
          <w:u w:color="000000"/>
          <w:bdr w:val="nil"/>
          <w:lang w:eastAsia="ru-RU"/>
        </w:rPr>
        <w:t>.</w:t>
      </w:r>
      <w:r w:rsidRPr="001C1FBB">
        <w:rPr>
          <w:rFonts w:ascii="Times New Roman" w:eastAsia="Arial Unicode MS" w:hAnsi="Times New Roman" w:cs="Times New Roman"/>
          <w:i/>
          <w:iCs/>
          <w:color w:val="000000"/>
          <w:sz w:val="28"/>
          <w:szCs w:val="28"/>
          <w:u w:color="000000"/>
          <w:bdr w:val="nil"/>
          <w:lang w:eastAsia="ru-RU"/>
        </w:rPr>
        <w:t xml:space="preserve"> треть, разваливаются в суде. При этом абсолютное большинство, около 80 процентов, 83 процента предпринимателей, на которых были заведены уголовные дела, полностью или частично потеряли бизнес. То есть их </w:t>
      </w:r>
      <w:proofErr w:type="spellStart"/>
      <w:r w:rsidRPr="001C1FBB">
        <w:rPr>
          <w:rFonts w:ascii="Times New Roman" w:eastAsia="Arial Unicode MS" w:hAnsi="Times New Roman" w:cs="Times New Roman"/>
          <w:i/>
          <w:iCs/>
          <w:color w:val="000000"/>
          <w:sz w:val="28"/>
          <w:szCs w:val="28"/>
          <w:u w:color="000000"/>
          <w:bdr w:val="nil"/>
          <w:lang w:eastAsia="ru-RU"/>
        </w:rPr>
        <w:t>попрессовали</w:t>
      </w:r>
      <w:proofErr w:type="spellEnd"/>
      <w:r w:rsidRPr="001C1FBB">
        <w:rPr>
          <w:rFonts w:ascii="Times New Roman" w:eastAsia="Arial Unicode MS" w:hAnsi="Times New Roman" w:cs="Times New Roman"/>
          <w:i/>
          <w:iCs/>
          <w:color w:val="000000"/>
          <w:sz w:val="28"/>
          <w:szCs w:val="28"/>
          <w:u w:color="000000"/>
          <w:bdr w:val="nil"/>
          <w:lang w:eastAsia="ru-RU"/>
        </w:rPr>
        <w:t xml:space="preserve">, обобрали и отпустили.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Это не мои слова, это прямая цитата из декабрьского Послания Президента России Федеральному Собранию.</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И, наконец, </w:t>
      </w:r>
      <w:r w:rsidRPr="001C1FBB">
        <w:rPr>
          <w:rFonts w:ascii="Times New Roman" w:eastAsia="Arial Unicode MS" w:hAnsi="Times New Roman" w:cs="Times New Roman"/>
          <w:b/>
          <w:bCs/>
          <w:color w:val="000000"/>
          <w:sz w:val="28"/>
          <w:szCs w:val="28"/>
          <w:u w:color="000000"/>
          <w:bdr w:val="nil"/>
          <w:lang w:eastAsia="ru-RU"/>
        </w:rPr>
        <w:t>третий урок</w:t>
      </w:r>
      <w:r w:rsidRPr="001C1FBB">
        <w:rPr>
          <w:rFonts w:ascii="Times New Roman" w:eastAsia="Arial Unicode MS" w:hAnsi="Times New Roman" w:cs="Times New Roman"/>
          <w:color w:val="000000"/>
          <w:sz w:val="28"/>
          <w:szCs w:val="28"/>
          <w:u w:color="000000"/>
          <w:bdr w:val="nil"/>
          <w:lang w:eastAsia="ru-RU"/>
        </w:rPr>
        <w:t xml:space="preserve"> – это важность создания </w:t>
      </w:r>
      <w:r w:rsidRPr="001C1FBB">
        <w:rPr>
          <w:rFonts w:ascii="Times New Roman" w:eastAsia="Arial Unicode MS" w:hAnsi="Times New Roman" w:cs="Times New Roman"/>
          <w:b/>
          <w:bCs/>
          <w:color w:val="000000"/>
          <w:sz w:val="28"/>
          <w:szCs w:val="28"/>
          <w:u w:color="000000"/>
          <w:bdr w:val="nil"/>
          <w:lang w:eastAsia="ru-RU"/>
        </w:rPr>
        <w:t>атмосферы доверия общества и бизнеса к судам</w:t>
      </w:r>
      <w:r w:rsidRPr="001C1FBB">
        <w:rPr>
          <w:rFonts w:ascii="Times New Roman" w:eastAsia="Arial Unicode MS" w:hAnsi="Times New Roman" w:cs="Times New Roman"/>
          <w:color w:val="000000"/>
          <w:sz w:val="28"/>
          <w:szCs w:val="28"/>
          <w:u w:color="000000"/>
          <w:bdr w:val="nil"/>
          <w:lang w:eastAsia="ru-RU"/>
        </w:rPr>
        <w:t>.</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В сложные социально-экономические моменты, в чем бы ни заключались конкретные причины экономического замедления, на первый план всегда выдвигается необходимость бесперебойности работы институтов развития, которая может функционировать только в атмосфере стабильности «правил игры» и доверия к судебной системе. Это обусловлено наличием прямой зависимости между качеством судебной власти, экономическим ростом и социальным развитием.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К сожалению, именно в этой части нам можно поставить</w:t>
      </w:r>
      <w:r w:rsidRPr="001C1FBB">
        <w:rPr>
          <w:rFonts w:ascii="Times New Roman" w:eastAsia="Arial Unicode MS" w:hAnsi="Times New Roman" w:cs="Times New Roman"/>
          <w:b/>
          <w:bCs/>
          <w:color w:val="000000"/>
          <w:sz w:val="28"/>
          <w:szCs w:val="28"/>
          <w:u w:color="000000"/>
          <w:bdr w:val="nil"/>
          <w:lang w:eastAsia="ru-RU"/>
        </w:rPr>
        <w:t xml:space="preserve"> «двойку», </w:t>
      </w:r>
      <w:r w:rsidRPr="001C1FBB">
        <w:rPr>
          <w:rFonts w:ascii="Times New Roman" w:eastAsia="Arial Unicode MS" w:hAnsi="Times New Roman" w:cs="Times New Roman"/>
          <w:color w:val="000000"/>
          <w:sz w:val="28"/>
          <w:szCs w:val="28"/>
          <w:u w:color="000000"/>
          <w:bdr w:val="nil"/>
          <w:lang w:eastAsia="ru-RU"/>
        </w:rPr>
        <w:t>особенно если</w:t>
      </w:r>
      <w:r w:rsidRPr="001C1FBB">
        <w:rPr>
          <w:rFonts w:ascii="Times New Roman" w:eastAsia="Arial Unicode MS" w:hAnsi="Times New Roman" w:cs="Times New Roman"/>
          <w:b/>
          <w:bCs/>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сравнивать сегодняшнее отношение общественности к судебной системе и ту обстановку, больше похожую на эйфорию, которая царила в стране после запуска Судебной реформы 1864 года. А все дело в том, что полтора века назад именно новый суд – «скорый, правый, милостивый и равный для всех»</w:t>
      </w:r>
      <w:r w:rsidR="0025115C">
        <w:rPr>
          <w:rFonts w:ascii="Times New Roman" w:eastAsia="Arial Unicode MS" w:hAnsi="Times New Roman" w:cs="Times New Roman"/>
          <w:color w:val="000000"/>
          <w:sz w:val="28"/>
          <w:szCs w:val="28"/>
          <w:u w:color="000000"/>
          <w:bdr w:val="nil"/>
          <w:lang w:eastAsia="ru-RU"/>
        </w:rPr>
        <w:t xml:space="preserve"> – </w:t>
      </w:r>
      <w:r w:rsidRPr="001C1FBB">
        <w:rPr>
          <w:rFonts w:ascii="Times New Roman" w:eastAsia="Arial Unicode MS" w:hAnsi="Times New Roman" w:cs="Times New Roman"/>
          <w:color w:val="000000"/>
          <w:sz w:val="28"/>
          <w:szCs w:val="28"/>
          <w:u w:color="000000"/>
          <w:bdr w:val="nil"/>
          <w:lang w:eastAsia="ru-RU"/>
        </w:rPr>
        <w:t xml:space="preserve">давал людям надежду на </w:t>
      </w:r>
      <w:r w:rsidRPr="001C1FBB">
        <w:rPr>
          <w:rFonts w:ascii="Times New Roman" w:eastAsia="Arial Unicode MS" w:hAnsi="Times New Roman" w:cs="Times New Roman"/>
          <w:b/>
          <w:bCs/>
          <w:color w:val="000000"/>
          <w:sz w:val="28"/>
          <w:szCs w:val="28"/>
          <w:u w:color="000000"/>
          <w:bdr w:val="nil"/>
          <w:lang w:eastAsia="ru-RU"/>
        </w:rPr>
        <w:t>справедливость</w:t>
      </w:r>
      <w:r w:rsidRPr="001C1FBB">
        <w:rPr>
          <w:rFonts w:ascii="Times New Roman" w:eastAsia="Arial Unicode MS" w:hAnsi="Times New Roman" w:cs="Times New Roman"/>
          <w:color w:val="000000"/>
          <w:sz w:val="28"/>
          <w:szCs w:val="28"/>
          <w:u w:color="000000"/>
          <w:bdr w:val="nil"/>
          <w:lang w:eastAsia="ru-RU"/>
        </w:rPr>
        <w:t xml:space="preserve"> и перемены к лучшему.</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Поэтому, возвращаясь к сегодняшним дням, я</w:t>
      </w:r>
      <w:r w:rsidR="0025115C">
        <w:rPr>
          <w:rFonts w:ascii="Times New Roman" w:eastAsia="Arial Unicode MS" w:hAnsi="Times New Roman" w:cs="Times New Roman"/>
          <w:color w:val="000000"/>
          <w:sz w:val="28"/>
          <w:szCs w:val="28"/>
          <w:u w:color="000000"/>
          <w:bdr w:val="nil"/>
          <w:lang w:eastAsia="ru-RU"/>
        </w:rPr>
        <w:t xml:space="preserve"> </w:t>
      </w:r>
      <w:r w:rsidRPr="001C1FBB">
        <w:rPr>
          <w:rFonts w:ascii="Times New Roman" w:eastAsia="Arial Unicode MS" w:hAnsi="Times New Roman" w:cs="Times New Roman"/>
          <w:color w:val="000000"/>
          <w:sz w:val="28"/>
          <w:szCs w:val="28"/>
          <w:u w:color="000000"/>
          <w:bdr w:val="nil"/>
          <w:lang w:eastAsia="ru-RU"/>
        </w:rPr>
        <w:t xml:space="preserve">хочу резюмировать, что одной из наиболее сложных задач </w:t>
      </w:r>
      <w:r w:rsidRPr="001C1FBB">
        <w:rPr>
          <w:rFonts w:ascii="Times New Roman" w:eastAsia="Arial Unicode MS" w:hAnsi="Times New Roman" w:cs="Times New Roman"/>
          <w:b/>
          <w:bCs/>
          <w:color w:val="000000"/>
          <w:sz w:val="28"/>
          <w:szCs w:val="28"/>
          <w:u w:color="000000"/>
          <w:bdr w:val="nil"/>
          <w:lang w:eastAsia="ru-RU"/>
        </w:rPr>
        <w:t xml:space="preserve">является именно необходимость восстановления того уровня общественной поддержки, которую имела наша судебная система в конце </w:t>
      </w:r>
      <w:r w:rsidRPr="001C1FBB">
        <w:rPr>
          <w:rFonts w:ascii="Times New Roman" w:eastAsia="Arial Unicode MS" w:hAnsi="Times New Roman" w:cs="Times New Roman"/>
          <w:b/>
          <w:bCs/>
          <w:color w:val="000000"/>
          <w:sz w:val="28"/>
          <w:szCs w:val="28"/>
          <w:u w:color="000000"/>
          <w:bdr w:val="nil"/>
          <w:lang w:val="en-US" w:eastAsia="ru-RU"/>
        </w:rPr>
        <w:t>XIX</w:t>
      </w:r>
      <w:r w:rsidRPr="001C1FBB">
        <w:rPr>
          <w:rFonts w:ascii="Times New Roman" w:eastAsia="Arial Unicode MS" w:hAnsi="Times New Roman" w:cs="Times New Roman"/>
          <w:b/>
          <w:bCs/>
          <w:color w:val="000000"/>
          <w:sz w:val="28"/>
          <w:szCs w:val="28"/>
          <w:u w:color="000000"/>
          <w:bdr w:val="nil"/>
          <w:lang w:eastAsia="ru-RU"/>
        </w:rPr>
        <w:t xml:space="preserve"> века</w:t>
      </w:r>
      <w:r w:rsidRPr="001C1FBB">
        <w:rPr>
          <w:rFonts w:ascii="Times New Roman" w:eastAsia="Arial Unicode MS" w:hAnsi="Times New Roman" w:cs="Times New Roman"/>
          <w:color w:val="000000"/>
          <w:sz w:val="28"/>
          <w:szCs w:val="28"/>
          <w:u w:color="000000"/>
          <w:bdr w:val="nil"/>
          <w:lang w:eastAsia="ru-RU"/>
        </w:rPr>
        <w:t xml:space="preserve">. </w:t>
      </w:r>
    </w:p>
    <w:p w:rsidR="001C1FBB" w:rsidRPr="001C1FBB" w:rsidRDefault="001C1FBB"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1C1FBB">
        <w:rPr>
          <w:rFonts w:ascii="Times New Roman" w:eastAsia="Arial Unicode MS" w:hAnsi="Times New Roman" w:cs="Times New Roman"/>
          <w:color w:val="000000"/>
          <w:sz w:val="28"/>
          <w:szCs w:val="28"/>
          <w:u w:color="000000"/>
          <w:bdr w:val="nil"/>
          <w:lang w:eastAsia="ru-RU"/>
        </w:rPr>
        <w:t xml:space="preserve">А в заключение я хотел бы отметить, что история российского конституционализма таит в себе еще массу неисследованных проблем и даже </w:t>
      </w:r>
      <w:r w:rsidRPr="001C1FBB">
        <w:rPr>
          <w:rFonts w:ascii="Times New Roman" w:eastAsia="Arial Unicode MS" w:hAnsi="Times New Roman" w:cs="Times New Roman"/>
          <w:color w:val="000000"/>
          <w:sz w:val="28"/>
          <w:szCs w:val="28"/>
          <w:u w:color="000000"/>
          <w:bdr w:val="nil"/>
          <w:lang w:eastAsia="ru-RU"/>
        </w:rPr>
        <w:lastRenderedPageBreak/>
        <w:t>загадок, на разгадывание которых потребуются усилия не только юристов, но и специалистов других наук. Например, какая наука может ответить на вопрос, почему все отечественные конституции</w:t>
      </w:r>
      <w:r w:rsidR="00307E38">
        <w:rPr>
          <w:rFonts w:ascii="Times New Roman" w:eastAsia="Arial Unicode MS" w:hAnsi="Times New Roman" w:cs="Times New Roman"/>
          <w:color w:val="000000"/>
          <w:sz w:val="28"/>
          <w:szCs w:val="28"/>
          <w:u w:color="000000"/>
          <w:bdr w:val="nil"/>
          <w:lang w:eastAsia="ru-RU"/>
        </w:rPr>
        <w:t>,</w:t>
      </w:r>
      <w:r w:rsidRPr="001C1FBB">
        <w:rPr>
          <w:rFonts w:ascii="Times New Roman" w:eastAsia="Arial Unicode MS" w:hAnsi="Times New Roman" w:cs="Times New Roman"/>
          <w:color w:val="000000"/>
          <w:sz w:val="28"/>
          <w:szCs w:val="28"/>
          <w:u w:color="000000"/>
          <w:bdr w:val="nil"/>
          <w:lang w:eastAsia="ru-RU"/>
        </w:rPr>
        <w:t xml:space="preserve"> за исключением, пожалуй, Конституции СССР 1936 года, написаны выпускниками юридического факультета именно Ростовского университета? </w:t>
      </w:r>
    </w:p>
    <w:p w:rsidR="001C1FBB" w:rsidRPr="001C1FBB" w:rsidRDefault="00307E38" w:rsidP="001C1FB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Pr>
          <w:rFonts w:ascii="Times New Roman" w:eastAsia="Arial Unicode MS" w:hAnsi="Times New Roman" w:cs="Times New Roman"/>
          <w:color w:val="000000"/>
          <w:sz w:val="28"/>
          <w:szCs w:val="28"/>
          <w:u w:color="000000"/>
          <w:bdr w:val="nil"/>
          <w:lang w:eastAsia="ru-RU"/>
        </w:rPr>
        <w:t>25-летие Конституционного С</w:t>
      </w:r>
      <w:r w:rsidR="001C1FBB" w:rsidRPr="001C1FBB">
        <w:rPr>
          <w:rFonts w:ascii="Times New Roman" w:eastAsia="Arial Unicode MS" w:hAnsi="Times New Roman" w:cs="Times New Roman"/>
          <w:color w:val="000000"/>
          <w:sz w:val="28"/>
          <w:szCs w:val="28"/>
          <w:u w:color="000000"/>
          <w:bdr w:val="nil"/>
          <w:lang w:eastAsia="ru-RU"/>
        </w:rPr>
        <w:t>уда России</w:t>
      </w:r>
      <w:r w:rsidR="0025115C">
        <w:rPr>
          <w:rFonts w:ascii="Times New Roman" w:eastAsia="Arial Unicode MS" w:hAnsi="Times New Roman" w:cs="Times New Roman"/>
          <w:color w:val="000000"/>
          <w:sz w:val="28"/>
          <w:szCs w:val="28"/>
          <w:u w:color="000000"/>
          <w:bdr w:val="nil"/>
          <w:lang w:eastAsia="ru-RU"/>
        </w:rPr>
        <w:t xml:space="preserve"> – </w:t>
      </w:r>
      <w:r w:rsidR="001C1FBB" w:rsidRPr="001C1FBB">
        <w:rPr>
          <w:rFonts w:ascii="Times New Roman" w:eastAsia="Arial Unicode MS" w:hAnsi="Times New Roman" w:cs="Times New Roman"/>
          <w:color w:val="000000"/>
          <w:sz w:val="28"/>
          <w:szCs w:val="28"/>
          <w:u w:color="000000"/>
          <w:bdr w:val="nil"/>
          <w:lang w:eastAsia="ru-RU"/>
        </w:rPr>
        <w:t>хороший повод привлечь внимание к различным аспектам становления и развития российского конституционализма.</w:t>
      </w:r>
    </w:p>
    <w:sectPr w:rsidR="001C1FBB" w:rsidRPr="001C1FBB" w:rsidSect="00CA78B7">
      <w:headerReference w:type="default" r:id="rId7"/>
      <w:footerReference w:type="default" r:id="rId8"/>
      <w:headerReference w:type="first" r:id="rId9"/>
      <w:footerReference w:type="first" r:id="rId10"/>
      <w:pgSz w:w="11900" w:h="16840"/>
      <w:pgMar w:top="851" w:right="851" w:bottom="851"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61" w:rsidRDefault="00C77D61">
      <w:pPr>
        <w:spacing w:after="0" w:line="240" w:lineRule="auto"/>
      </w:pPr>
      <w:r>
        <w:separator/>
      </w:r>
    </w:p>
  </w:endnote>
  <w:endnote w:type="continuationSeparator" w:id="0">
    <w:p w:rsidR="00C77D61" w:rsidRDefault="00C7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7" w:rsidRDefault="00C77D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7" w:rsidRDefault="00C77D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61" w:rsidRDefault="00C77D61">
      <w:pPr>
        <w:spacing w:after="0" w:line="240" w:lineRule="auto"/>
      </w:pPr>
      <w:r>
        <w:separator/>
      </w:r>
    </w:p>
  </w:footnote>
  <w:footnote w:type="continuationSeparator" w:id="0">
    <w:p w:rsidR="00C77D61" w:rsidRDefault="00C77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7" w:rsidRDefault="00362235">
    <w:pPr>
      <w:pStyle w:val="a3"/>
      <w:jc w:val="right"/>
    </w:pPr>
    <w:r>
      <w:fldChar w:fldCharType="begin"/>
    </w:r>
    <w:r>
      <w:instrText xml:space="preserve"> PAGE </w:instrText>
    </w:r>
    <w:r>
      <w:fldChar w:fldCharType="separate"/>
    </w:r>
    <w:r w:rsidR="00F2183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7" w:rsidRDefault="00C77D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FBB"/>
    <w:rsid w:val="000010A6"/>
    <w:rsid w:val="00001163"/>
    <w:rsid w:val="00006F15"/>
    <w:rsid w:val="0002522E"/>
    <w:rsid w:val="000252D0"/>
    <w:rsid w:val="00037004"/>
    <w:rsid w:val="000372C6"/>
    <w:rsid w:val="00041C40"/>
    <w:rsid w:val="00041D8C"/>
    <w:rsid w:val="00053641"/>
    <w:rsid w:val="00054941"/>
    <w:rsid w:val="000559ED"/>
    <w:rsid w:val="00055BC4"/>
    <w:rsid w:val="00057583"/>
    <w:rsid w:val="00057687"/>
    <w:rsid w:val="00060D07"/>
    <w:rsid w:val="00061FDC"/>
    <w:rsid w:val="000710F4"/>
    <w:rsid w:val="000802A1"/>
    <w:rsid w:val="00081279"/>
    <w:rsid w:val="00084A46"/>
    <w:rsid w:val="00085222"/>
    <w:rsid w:val="00086366"/>
    <w:rsid w:val="00087E9E"/>
    <w:rsid w:val="0009110C"/>
    <w:rsid w:val="00094442"/>
    <w:rsid w:val="000954F8"/>
    <w:rsid w:val="000A0B9A"/>
    <w:rsid w:val="000A2A23"/>
    <w:rsid w:val="000A62A2"/>
    <w:rsid w:val="000A67B7"/>
    <w:rsid w:val="000B3008"/>
    <w:rsid w:val="000B43A6"/>
    <w:rsid w:val="000B70CB"/>
    <w:rsid w:val="000C15CA"/>
    <w:rsid w:val="000C1993"/>
    <w:rsid w:val="000C69FD"/>
    <w:rsid w:val="000C76B1"/>
    <w:rsid w:val="000C7CA9"/>
    <w:rsid w:val="000E3120"/>
    <w:rsid w:val="000E49AA"/>
    <w:rsid w:val="000E4BAF"/>
    <w:rsid w:val="000F67CD"/>
    <w:rsid w:val="000F6F98"/>
    <w:rsid w:val="00100073"/>
    <w:rsid w:val="00100A5C"/>
    <w:rsid w:val="00111564"/>
    <w:rsid w:val="0011796D"/>
    <w:rsid w:val="00125C8C"/>
    <w:rsid w:val="00130DAB"/>
    <w:rsid w:val="00132CFC"/>
    <w:rsid w:val="001341C7"/>
    <w:rsid w:val="00136EBC"/>
    <w:rsid w:val="00140C02"/>
    <w:rsid w:val="001536A1"/>
    <w:rsid w:val="00164950"/>
    <w:rsid w:val="00166D67"/>
    <w:rsid w:val="00173E93"/>
    <w:rsid w:val="0017786C"/>
    <w:rsid w:val="001814FC"/>
    <w:rsid w:val="00183E3A"/>
    <w:rsid w:val="00183F4A"/>
    <w:rsid w:val="00186F47"/>
    <w:rsid w:val="00191B50"/>
    <w:rsid w:val="0019590D"/>
    <w:rsid w:val="001A034F"/>
    <w:rsid w:val="001A03C1"/>
    <w:rsid w:val="001A22B6"/>
    <w:rsid w:val="001A38DE"/>
    <w:rsid w:val="001A5D3B"/>
    <w:rsid w:val="001A6E52"/>
    <w:rsid w:val="001B3D9A"/>
    <w:rsid w:val="001B7605"/>
    <w:rsid w:val="001C1FBB"/>
    <w:rsid w:val="001C7B18"/>
    <w:rsid w:val="001E05C4"/>
    <w:rsid w:val="001E5419"/>
    <w:rsid w:val="001E590D"/>
    <w:rsid w:val="001E7D7E"/>
    <w:rsid w:val="0020067B"/>
    <w:rsid w:val="0020365F"/>
    <w:rsid w:val="0020474D"/>
    <w:rsid w:val="00205F06"/>
    <w:rsid w:val="00210559"/>
    <w:rsid w:val="002166DC"/>
    <w:rsid w:val="002174A6"/>
    <w:rsid w:val="00223653"/>
    <w:rsid w:val="00224D4D"/>
    <w:rsid w:val="0022551D"/>
    <w:rsid w:val="00231CAC"/>
    <w:rsid w:val="00232A65"/>
    <w:rsid w:val="00233EEF"/>
    <w:rsid w:val="0024792E"/>
    <w:rsid w:val="0025115C"/>
    <w:rsid w:val="00253257"/>
    <w:rsid w:val="00255CAB"/>
    <w:rsid w:val="0026105E"/>
    <w:rsid w:val="00266F89"/>
    <w:rsid w:val="002679D8"/>
    <w:rsid w:val="00270BBF"/>
    <w:rsid w:val="00273548"/>
    <w:rsid w:val="00275DEC"/>
    <w:rsid w:val="0028166B"/>
    <w:rsid w:val="00286097"/>
    <w:rsid w:val="00292D68"/>
    <w:rsid w:val="00293CCF"/>
    <w:rsid w:val="00293DAA"/>
    <w:rsid w:val="00294E51"/>
    <w:rsid w:val="00297030"/>
    <w:rsid w:val="002A07DA"/>
    <w:rsid w:val="002A4B16"/>
    <w:rsid w:val="002B5A00"/>
    <w:rsid w:val="002C297E"/>
    <w:rsid w:val="002D4E5A"/>
    <w:rsid w:val="002E4257"/>
    <w:rsid w:val="002E6EB6"/>
    <w:rsid w:val="002E7473"/>
    <w:rsid w:val="002F324A"/>
    <w:rsid w:val="002F3353"/>
    <w:rsid w:val="002F438D"/>
    <w:rsid w:val="002F554D"/>
    <w:rsid w:val="00302B9F"/>
    <w:rsid w:val="00305C80"/>
    <w:rsid w:val="00306969"/>
    <w:rsid w:val="00307E38"/>
    <w:rsid w:val="00313628"/>
    <w:rsid w:val="00324014"/>
    <w:rsid w:val="0032740D"/>
    <w:rsid w:val="00330BF7"/>
    <w:rsid w:val="00346357"/>
    <w:rsid w:val="0035167E"/>
    <w:rsid w:val="00352295"/>
    <w:rsid w:val="0036100C"/>
    <w:rsid w:val="00362235"/>
    <w:rsid w:val="0037029B"/>
    <w:rsid w:val="0037729F"/>
    <w:rsid w:val="00383463"/>
    <w:rsid w:val="003944BD"/>
    <w:rsid w:val="003951A7"/>
    <w:rsid w:val="00395931"/>
    <w:rsid w:val="003A38D5"/>
    <w:rsid w:val="003A6FD1"/>
    <w:rsid w:val="003A7339"/>
    <w:rsid w:val="003B0174"/>
    <w:rsid w:val="003B4AF1"/>
    <w:rsid w:val="003C0276"/>
    <w:rsid w:val="003C04DE"/>
    <w:rsid w:val="003C5526"/>
    <w:rsid w:val="003C58D4"/>
    <w:rsid w:val="003D424F"/>
    <w:rsid w:val="003D78A9"/>
    <w:rsid w:val="003E2541"/>
    <w:rsid w:val="003E3FA1"/>
    <w:rsid w:val="003E46E9"/>
    <w:rsid w:val="003F0A50"/>
    <w:rsid w:val="00402196"/>
    <w:rsid w:val="004021C9"/>
    <w:rsid w:val="00410351"/>
    <w:rsid w:val="004109AE"/>
    <w:rsid w:val="0041155C"/>
    <w:rsid w:val="00417620"/>
    <w:rsid w:val="0042178F"/>
    <w:rsid w:val="00426DA0"/>
    <w:rsid w:val="00440BD5"/>
    <w:rsid w:val="00444092"/>
    <w:rsid w:val="00446F68"/>
    <w:rsid w:val="0045285D"/>
    <w:rsid w:val="00452EEF"/>
    <w:rsid w:val="0045585A"/>
    <w:rsid w:val="00466351"/>
    <w:rsid w:val="00466D48"/>
    <w:rsid w:val="004672B9"/>
    <w:rsid w:val="004713FC"/>
    <w:rsid w:val="00471655"/>
    <w:rsid w:val="00473472"/>
    <w:rsid w:val="00476916"/>
    <w:rsid w:val="0048033B"/>
    <w:rsid w:val="00482BF3"/>
    <w:rsid w:val="00487FB4"/>
    <w:rsid w:val="0049376C"/>
    <w:rsid w:val="00496619"/>
    <w:rsid w:val="004A3393"/>
    <w:rsid w:val="004B0DF2"/>
    <w:rsid w:val="004B2513"/>
    <w:rsid w:val="004B4FB5"/>
    <w:rsid w:val="004B5A79"/>
    <w:rsid w:val="004C096B"/>
    <w:rsid w:val="004C273B"/>
    <w:rsid w:val="004C45AE"/>
    <w:rsid w:val="004D0838"/>
    <w:rsid w:val="004D3252"/>
    <w:rsid w:val="004D4068"/>
    <w:rsid w:val="004D70B7"/>
    <w:rsid w:val="004D7157"/>
    <w:rsid w:val="004E27E4"/>
    <w:rsid w:val="004E3EEF"/>
    <w:rsid w:val="004E585F"/>
    <w:rsid w:val="004F36F6"/>
    <w:rsid w:val="004F3DFB"/>
    <w:rsid w:val="004F4351"/>
    <w:rsid w:val="004F6B37"/>
    <w:rsid w:val="0050234F"/>
    <w:rsid w:val="0050568C"/>
    <w:rsid w:val="00523CB8"/>
    <w:rsid w:val="00524D13"/>
    <w:rsid w:val="00525AE8"/>
    <w:rsid w:val="005265EA"/>
    <w:rsid w:val="005271E3"/>
    <w:rsid w:val="00530D65"/>
    <w:rsid w:val="00541087"/>
    <w:rsid w:val="005410AD"/>
    <w:rsid w:val="005526AB"/>
    <w:rsid w:val="00552935"/>
    <w:rsid w:val="00565180"/>
    <w:rsid w:val="00565C85"/>
    <w:rsid w:val="00565F16"/>
    <w:rsid w:val="0057129B"/>
    <w:rsid w:val="00573675"/>
    <w:rsid w:val="00580BFF"/>
    <w:rsid w:val="00580F9E"/>
    <w:rsid w:val="00582E2A"/>
    <w:rsid w:val="005844EA"/>
    <w:rsid w:val="00585E39"/>
    <w:rsid w:val="00593C4E"/>
    <w:rsid w:val="00593EA0"/>
    <w:rsid w:val="00594B84"/>
    <w:rsid w:val="0059554A"/>
    <w:rsid w:val="00597F18"/>
    <w:rsid w:val="005A3B43"/>
    <w:rsid w:val="005B145D"/>
    <w:rsid w:val="005C14ED"/>
    <w:rsid w:val="005C18E2"/>
    <w:rsid w:val="005C37F4"/>
    <w:rsid w:val="005C44EB"/>
    <w:rsid w:val="005C50A2"/>
    <w:rsid w:val="005C6CE5"/>
    <w:rsid w:val="005C7E77"/>
    <w:rsid w:val="005D45A7"/>
    <w:rsid w:val="005E00BE"/>
    <w:rsid w:val="005E0146"/>
    <w:rsid w:val="005E542C"/>
    <w:rsid w:val="005E7F27"/>
    <w:rsid w:val="005F0DC0"/>
    <w:rsid w:val="005F422E"/>
    <w:rsid w:val="005F4CFD"/>
    <w:rsid w:val="005F6D3D"/>
    <w:rsid w:val="00602CF1"/>
    <w:rsid w:val="00612DAA"/>
    <w:rsid w:val="00622CFE"/>
    <w:rsid w:val="006252D8"/>
    <w:rsid w:val="006267EC"/>
    <w:rsid w:val="00630393"/>
    <w:rsid w:val="006354B7"/>
    <w:rsid w:val="006362DB"/>
    <w:rsid w:val="00636AC6"/>
    <w:rsid w:val="0064207D"/>
    <w:rsid w:val="0065187F"/>
    <w:rsid w:val="00652769"/>
    <w:rsid w:val="0065667C"/>
    <w:rsid w:val="0066386D"/>
    <w:rsid w:val="00666EE5"/>
    <w:rsid w:val="00674F0F"/>
    <w:rsid w:val="00683803"/>
    <w:rsid w:val="0069786C"/>
    <w:rsid w:val="006A41D1"/>
    <w:rsid w:val="006A5455"/>
    <w:rsid w:val="006A56A4"/>
    <w:rsid w:val="006A7D49"/>
    <w:rsid w:val="006B247C"/>
    <w:rsid w:val="006B4408"/>
    <w:rsid w:val="006B559B"/>
    <w:rsid w:val="006B6737"/>
    <w:rsid w:val="006B6E5B"/>
    <w:rsid w:val="006C135C"/>
    <w:rsid w:val="006C2E98"/>
    <w:rsid w:val="006C2F1B"/>
    <w:rsid w:val="006C4017"/>
    <w:rsid w:val="006C4586"/>
    <w:rsid w:val="006C4B76"/>
    <w:rsid w:val="006C798B"/>
    <w:rsid w:val="006D31FE"/>
    <w:rsid w:val="006D3FBC"/>
    <w:rsid w:val="006D756A"/>
    <w:rsid w:val="006E0F20"/>
    <w:rsid w:val="006E463A"/>
    <w:rsid w:val="006E4D60"/>
    <w:rsid w:val="006E705C"/>
    <w:rsid w:val="006E7DBB"/>
    <w:rsid w:val="006F4F02"/>
    <w:rsid w:val="007031FE"/>
    <w:rsid w:val="007046C7"/>
    <w:rsid w:val="007056E7"/>
    <w:rsid w:val="00705DA5"/>
    <w:rsid w:val="00712DA5"/>
    <w:rsid w:val="00716C01"/>
    <w:rsid w:val="0072375B"/>
    <w:rsid w:val="007301C7"/>
    <w:rsid w:val="007342C2"/>
    <w:rsid w:val="00736784"/>
    <w:rsid w:val="00736D43"/>
    <w:rsid w:val="00736DEC"/>
    <w:rsid w:val="00737460"/>
    <w:rsid w:val="00747726"/>
    <w:rsid w:val="00747A5B"/>
    <w:rsid w:val="00751117"/>
    <w:rsid w:val="007536DD"/>
    <w:rsid w:val="0075442C"/>
    <w:rsid w:val="007554F1"/>
    <w:rsid w:val="00761CA8"/>
    <w:rsid w:val="00764D41"/>
    <w:rsid w:val="00766819"/>
    <w:rsid w:val="00776575"/>
    <w:rsid w:val="00781BED"/>
    <w:rsid w:val="0078300B"/>
    <w:rsid w:val="0078574B"/>
    <w:rsid w:val="0079173D"/>
    <w:rsid w:val="00795E2A"/>
    <w:rsid w:val="00796007"/>
    <w:rsid w:val="00796AF2"/>
    <w:rsid w:val="00797390"/>
    <w:rsid w:val="007A1FA5"/>
    <w:rsid w:val="007A3ABF"/>
    <w:rsid w:val="007A71BE"/>
    <w:rsid w:val="007B1939"/>
    <w:rsid w:val="007B3B2D"/>
    <w:rsid w:val="007C2D87"/>
    <w:rsid w:val="007D01F5"/>
    <w:rsid w:val="007D5CCE"/>
    <w:rsid w:val="007D6313"/>
    <w:rsid w:val="007D674F"/>
    <w:rsid w:val="007D709C"/>
    <w:rsid w:val="007D7537"/>
    <w:rsid w:val="007F33DA"/>
    <w:rsid w:val="007F6BFF"/>
    <w:rsid w:val="00803247"/>
    <w:rsid w:val="008051FC"/>
    <w:rsid w:val="00812607"/>
    <w:rsid w:val="00816B0E"/>
    <w:rsid w:val="00817D4C"/>
    <w:rsid w:val="00821ED4"/>
    <w:rsid w:val="00823E62"/>
    <w:rsid w:val="008241C7"/>
    <w:rsid w:val="008260CF"/>
    <w:rsid w:val="00826719"/>
    <w:rsid w:val="00833757"/>
    <w:rsid w:val="008375BC"/>
    <w:rsid w:val="0084139F"/>
    <w:rsid w:val="008426AC"/>
    <w:rsid w:val="008473A5"/>
    <w:rsid w:val="008550BF"/>
    <w:rsid w:val="00857C0C"/>
    <w:rsid w:val="0086025C"/>
    <w:rsid w:val="00865B30"/>
    <w:rsid w:val="00865F2B"/>
    <w:rsid w:val="00866857"/>
    <w:rsid w:val="00870FD6"/>
    <w:rsid w:val="00873801"/>
    <w:rsid w:val="00874F74"/>
    <w:rsid w:val="008812E9"/>
    <w:rsid w:val="00884618"/>
    <w:rsid w:val="00885294"/>
    <w:rsid w:val="00886674"/>
    <w:rsid w:val="008906C2"/>
    <w:rsid w:val="00890853"/>
    <w:rsid w:val="008908F0"/>
    <w:rsid w:val="00890B0C"/>
    <w:rsid w:val="008914DB"/>
    <w:rsid w:val="00891C2A"/>
    <w:rsid w:val="00893C86"/>
    <w:rsid w:val="0089588C"/>
    <w:rsid w:val="00895B6C"/>
    <w:rsid w:val="008A7A06"/>
    <w:rsid w:val="008B3A3D"/>
    <w:rsid w:val="008C1E48"/>
    <w:rsid w:val="008D0DD8"/>
    <w:rsid w:val="008D542C"/>
    <w:rsid w:val="008E0290"/>
    <w:rsid w:val="008E7428"/>
    <w:rsid w:val="008F19B7"/>
    <w:rsid w:val="008F32B7"/>
    <w:rsid w:val="0090661F"/>
    <w:rsid w:val="009071EB"/>
    <w:rsid w:val="00907AC3"/>
    <w:rsid w:val="00907AD0"/>
    <w:rsid w:val="00913F22"/>
    <w:rsid w:val="00916870"/>
    <w:rsid w:val="009274D5"/>
    <w:rsid w:val="00927D9E"/>
    <w:rsid w:val="00937E25"/>
    <w:rsid w:val="009407E7"/>
    <w:rsid w:val="0094172E"/>
    <w:rsid w:val="0094250F"/>
    <w:rsid w:val="00942792"/>
    <w:rsid w:val="009456F2"/>
    <w:rsid w:val="00950EBF"/>
    <w:rsid w:val="00953C5C"/>
    <w:rsid w:val="00955C92"/>
    <w:rsid w:val="009602F8"/>
    <w:rsid w:val="00966F3D"/>
    <w:rsid w:val="0096773C"/>
    <w:rsid w:val="00974D9F"/>
    <w:rsid w:val="0098587E"/>
    <w:rsid w:val="00985F1E"/>
    <w:rsid w:val="0098673A"/>
    <w:rsid w:val="00986BEA"/>
    <w:rsid w:val="00987360"/>
    <w:rsid w:val="0099017C"/>
    <w:rsid w:val="00990296"/>
    <w:rsid w:val="00996346"/>
    <w:rsid w:val="009A1573"/>
    <w:rsid w:val="009A243A"/>
    <w:rsid w:val="009A28BB"/>
    <w:rsid w:val="009A574D"/>
    <w:rsid w:val="009B3651"/>
    <w:rsid w:val="009B67D8"/>
    <w:rsid w:val="009C0CD6"/>
    <w:rsid w:val="009C304F"/>
    <w:rsid w:val="009D00F4"/>
    <w:rsid w:val="009D01F1"/>
    <w:rsid w:val="009D04A7"/>
    <w:rsid w:val="009D12C9"/>
    <w:rsid w:val="009D6ECB"/>
    <w:rsid w:val="009D7BC2"/>
    <w:rsid w:val="009E4B3A"/>
    <w:rsid w:val="009F3383"/>
    <w:rsid w:val="009F4833"/>
    <w:rsid w:val="009F7D66"/>
    <w:rsid w:val="00A01E59"/>
    <w:rsid w:val="00A05A8F"/>
    <w:rsid w:val="00A0655C"/>
    <w:rsid w:val="00A1314A"/>
    <w:rsid w:val="00A15790"/>
    <w:rsid w:val="00A15D02"/>
    <w:rsid w:val="00A1722A"/>
    <w:rsid w:val="00A2381C"/>
    <w:rsid w:val="00A3538E"/>
    <w:rsid w:val="00A505E0"/>
    <w:rsid w:val="00A678A8"/>
    <w:rsid w:val="00A70024"/>
    <w:rsid w:val="00A72530"/>
    <w:rsid w:val="00A72982"/>
    <w:rsid w:val="00A75511"/>
    <w:rsid w:val="00A92EB8"/>
    <w:rsid w:val="00A94483"/>
    <w:rsid w:val="00A96E57"/>
    <w:rsid w:val="00AA1515"/>
    <w:rsid w:val="00AA427B"/>
    <w:rsid w:val="00AA4D32"/>
    <w:rsid w:val="00AA678D"/>
    <w:rsid w:val="00AB1C0A"/>
    <w:rsid w:val="00AC12C1"/>
    <w:rsid w:val="00AC34BB"/>
    <w:rsid w:val="00AC432C"/>
    <w:rsid w:val="00AD2875"/>
    <w:rsid w:val="00AD45E1"/>
    <w:rsid w:val="00AE1D21"/>
    <w:rsid w:val="00AE2C32"/>
    <w:rsid w:val="00AE41E5"/>
    <w:rsid w:val="00AE694E"/>
    <w:rsid w:val="00AE7F7E"/>
    <w:rsid w:val="00AF0241"/>
    <w:rsid w:val="00AF5D09"/>
    <w:rsid w:val="00AF6760"/>
    <w:rsid w:val="00B027A6"/>
    <w:rsid w:val="00B04FE8"/>
    <w:rsid w:val="00B11819"/>
    <w:rsid w:val="00B14B1D"/>
    <w:rsid w:val="00B16177"/>
    <w:rsid w:val="00B208D1"/>
    <w:rsid w:val="00B22710"/>
    <w:rsid w:val="00B41C52"/>
    <w:rsid w:val="00B529DD"/>
    <w:rsid w:val="00B57EFA"/>
    <w:rsid w:val="00B608BB"/>
    <w:rsid w:val="00B60B16"/>
    <w:rsid w:val="00B64CDF"/>
    <w:rsid w:val="00B70223"/>
    <w:rsid w:val="00B7135E"/>
    <w:rsid w:val="00B7176F"/>
    <w:rsid w:val="00B761BC"/>
    <w:rsid w:val="00B8195B"/>
    <w:rsid w:val="00B85724"/>
    <w:rsid w:val="00B90C5B"/>
    <w:rsid w:val="00B91CD2"/>
    <w:rsid w:val="00B97728"/>
    <w:rsid w:val="00BA7525"/>
    <w:rsid w:val="00BA7E04"/>
    <w:rsid w:val="00BB182A"/>
    <w:rsid w:val="00BB3162"/>
    <w:rsid w:val="00BB50B4"/>
    <w:rsid w:val="00BC3289"/>
    <w:rsid w:val="00BC6E72"/>
    <w:rsid w:val="00BC7F07"/>
    <w:rsid w:val="00BD43CC"/>
    <w:rsid w:val="00BE0FD6"/>
    <w:rsid w:val="00BE33FF"/>
    <w:rsid w:val="00BE5EC7"/>
    <w:rsid w:val="00BF2575"/>
    <w:rsid w:val="00BF307B"/>
    <w:rsid w:val="00BF35E0"/>
    <w:rsid w:val="00C21966"/>
    <w:rsid w:val="00C21C2C"/>
    <w:rsid w:val="00C25844"/>
    <w:rsid w:val="00C259C8"/>
    <w:rsid w:val="00C43F4F"/>
    <w:rsid w:val="00C441EA"/>
    <w:rsid w:val="00C44BFB"/>
    <w:rsid w:val="00C5377A"/>
    <w:rsid w:val="00C63423"/>
    <w:rsid w:val="00C65F0E"/>
    <w:rsid w:val="00C71174"/>
    <w:rsid w:val="00C7434D"/>
    <w:rsid w:val="00C74A4A"/>
    <w:rsid w:val="00C74E60"/>
    <w:rsid w:val="00C76827"/>
    <w:rsid w:val="00C77D61"/>
    <w:rsid w:val="00C86B4C"/>
    <w:rsid w:val="00C9108E"/>
    <w:rsid w:val="00CA4170"/>
    <w:rsid w:val="00CA4256"/>
    <w:rsid w:val="00CA5733"/>
    <w:rsid w:val="00CA6B3C"/>
    <w:rsid w:val="00CB2230"/>
    <w:rsid w:val="00CB4438"/>
    <w:rsid w:val="00CC0141"/>
    <w:rsid w:val="00CC1379"/>
    <w:rsid w:val="00CC3DB5"/>
    <w:rsid w:val="00CC6B29"/>
    <w:rsid w:val="00CD0A2C"/>
    <w:rsid w:val="00CD0D52"/>
    <w:rsid w:val="00CD385D"/>
    <w:rsid w:val="00CE5872"/>
    <w:rsid w:val="00CF2714"/>
    <w:rsid w:val="00CF4B7F"/>
    <w:rsid w:val="00D07030"/>
    <w:rsid w:val="00D10121"/>
    <w:rsid w:val="00D2381A"/>
    <w:rsid w:val="00D25115"/>
    <w:rsid w:val="00D2697A"/>
    <w:rsid w:val="00D349AC"/>
    <w:rsid w:val="00D37BEC"/>
    <w:rsid w:val="00D44981"/>
    <w:rsid w:val="00D44EAB"/>
    <w:rsid w:val="00D606F6"/>
    <w:rsid w:val="00D61841"/>
    <w:rsid w:val="00D61973"/>
    <w:rsid w:val="00D71CC9"/>
    <w:rsid w:val="00D73B75"/>
    <w:rsid w:val="00D76EAC"/>
    <w:rsid w:val="00D800BB"/>
    <w:rsid w:val="00D80212"/>
    <w:rsid w:val="00D83376"/>
    <w:rsid w:val="00D83A0E"/>
    <w:rsid w:val="00D83F61"/>
    <w:rsid w:val="00D864D9"/>
    <w:rsid w:val="00D86664"/>
    <w:rsid w:val="00D90D17"/>
    <w:rsid w:val="00DA19E2"/>
    <w:rsid w:val="00DA54B3"/>
    <w:rsid w:val="00DA5EA1"/>
    <w:rsid w:val="00DA5EFB"/>
    <w:rsid w:val="00DA6DA7"/>
    <w:rsid w:val="00DB16D0"/>
    <w:rsid w:val="00DB4CD9"/>
    <w:rsid w:val="00DB76FD"/>
    <w:rsid w:val="00DC2875"/>
    <w:rsid w:val="00DD02EA"/>
    <w:rsid w:val="00DD059F"/>
    <w:rsid w:val="00DD21D8"/>
    <w:rsid w:val="00DD3057"/>
    <w:rsid w:val="00DD3131"/>
    <w:rsid w:val="00DD4807"/>
    <w:rsid w:val="00DF0F3C"/>
    <w:rsid w:val="00E00A9F"/>
    <w:rsid w:val="00E020FF"/>
    <w:rsid w:val="00E03194"/>
    <w:rsid w:val="00E0460F"/>
    <w:rsid w:val="00E132A7"/>
    <w:rsid w:val="00E14574"/>
    <w:rsid w:val="00E17169"/>
    <w:rsid w:val="00E21810"/>
    <w:rsid w:val="00E236CB"/>
    <w:rsid w:val="00E23D85"/>
    <w:rsid w:val="00E24F74"/>
    <w:rsid w:val="00E31C77"/>
    <w:rsid w:val="00E3306D"/>
    <w:rsid w:val="00E337C0"/>
    <w:rsid w:val="00E3441A"/>
    <w:rsid w:val="00E370C3"/>
    <w:rsid w:val="00E445B9"/>
    <w:rsid w:val="00E47874"/>
    <w:rsid w:val="00E55724"/>
    <w:rsid w:val="00E5694B"/>
    <w:rsid w:val="00E57F22"/>
    <w:rsid w:val="00E60FE5"/>
    <w:rsid w:val="00E672EC"/>
    <w:rsid w:val="00E67383"/>
    <w:rsid w:val="00E76EDB"/>
    <w:rsid w:val="00E815AD"/>
    <w:rsid w:val="00E8648E"/>
    <w:rsid w:val="00E90A05"/>
    <w:rsid w:val="00E93CC6"/>
    <w:rsid w:val="00E9420D"/>
    <w:rsid w:val="00E974E2"/>
    <w:rsid w:val="00EA305E"/>
    <w:rsid w:val="00EA3067"/>
    <w:rsid w:val="00EB7F30"/>
    <w:rsid w:val="00EC21DB"/>
    <w:rsid w:val="00EC4F03"/>
    <w:rsid w:val="00EC7124"/>
    <w:rsid w:val="00EE13E0"/>
    <w:rsid w:val="00EE2921"/>
    <w:rsid w:val="00EE685F"/>
    <w:rsid w:val="00EE7289"/>
    <w:rsid w:val="00EF5335"/>
    <w:rsid w:val="00EF6BEC"/>
    <w:rsid w:val="00F001AD"/>
    <w:rsid w:val="00F05F9A"/>
    <w:rsid w:val="00F077CC"/>
    <w:rsid w:val="00F07A4E"/>
    <w:rsid w:val="00F2183F"/>
    <w:rsid w:val="00F22100"/>
    <w:rsid w:val="00F407F0"/>
    <w:rsid w:val="00F47331"/>
    <w:rsid w:val="00F60C5C"/>
    <w:rsid w:val="00F647AB"/>
    <w:rsid w:val="00F66CE9"/>
    <w:rsid w:val="00F70DE0"/>
    <w:rsid w:val="00F7400C"/>
    <w:rsid w:val="00F75632"/>
    <w:rsid w:val="00F8551D"/>
    <w:rsid w:val="00F92411"/>
    <w:rsid w:val="00F950BB"/>
    <w:rsid w:val="00FA1208"/>
    <w:rsid w:val="00FA243B"/>
    <w:rsid w:val="00FA66BF"/>
    <w:rsid w:val="00FA7C68"/>
    <w:rsid w:val="00FB075A"/>
    <w:rsid w:val="00FB33EF"/>
    <w:rsid w:val="00FC2CE3"/>
    <w:rsid w:val="00FC3DDC"/>
    <w:rsid w:val="00FC5EB8"/>
    <w:rsid w:val="00FD22B9"/>
    <w:rsid w:val="00FD3089"/>
    <w:rsid w:val="00FD324D"/>
    <w:rsid w:val="00FD4708"/>
    <w:rsid w:val="00FE2478"/>
    <w:rsid w:val="00FE7872"/>
    <w:rsid w:val="00FF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1FB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C1FBB"/>
  </w:style>
  <w:style w:type="paragraph" w:customStyle="1" w:styleId="a5">
    <w:name w:val="Верхн./нижн. кол."/>
    <w:rsid w:val="001C1FBB"/>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1FB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C1FBB"/>
  </w:style>
  <w:style w:type="paragraph" w:customStyle="1" w:styleId="a5">
    <w:name w:val="Верхн./нижн. кол."/>
    <w:rsid w:val="001C1FBB"/>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YTS2AAM2MAMQ-216-60</_dlc_DocId>
    <_dlc_DocIdUrl xmlns="5eaa5de6-3da6-4bfb-bdf9-3a6adb29c1e4">
      <Url>http://www.ksrf.ru/ru/Info/Conferences/_layouts/DocIdRedir.aspx?ID=YTS2AAM2MAMQ-216-60</Url>
      <Description>YTS2AAM2MAMQ-216-60</Description>
    </_dlc_DocIdUrl>
    <_dlc_DocIdPersistId xmlns="5eaa5de6-3da6-4bfb-bdf9-3a6adb29c1e4">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F5F483-7400-4D82-97DB-2EF1B8345C87}"/>
</file>

<file path=customXml/itemProps2.xml><?xml version="1.0" encoding="utf-8"?>
<ds:datastoreItem xmlns:ds="http://schemas.openxmlformats.org/officeDocument/2006/customXml" ds:itemID="{7A3658FE-8EA8-4CA8-B845-64383A31F9BB}"/>
</file>

<file path=customXml/itemProps3.xml><?xml version="1.0" encoding="utf-8"?>
<ds:datastoreItem xmlns:ds="http://schemas.openxmlformats.org/officeDocument/2006/customXml" ds:itemID="{4D47B568-48D1-409E-852A-5D36202056B1}"/>
</file>

<file path=customXml/itemProps4.xml><?xml version="1.0" encoding="utf-8"?>
<ds:datastoreItem xmlns:ds="http://schemas.openxmlformats.org/officeDocument/2006/customXml" ds:itemID="{10C72596-F10E-44DA-BCC7-0879461A9D9D}"/>
</file>

<file path=docProps/app.xml><?xml version="1.0" encoding="utf-8"?>
<Properties xmlns="http://schemas.openxmlformats.org/officeDocument/2006/extended-properties" xmlns:vt="http://schemas.openxmlformats.org/officeDocument/2006/docPropsVTypes">
  <Template>Normal</Template>
  <TotalTime>12</TotalTime>
  <Pages>1</Pages>
  <Words>2105</Words>
  <Characters>12003</Characters>
  <Application>Microsoft Office Word</Application>
  <DocSecurity>0</DocSecurity>
  <Lines>100</Lines>
  <Paragraphs>28</Paragraphs>
  <ScaleCrop>false</ScaleCrop>
  <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Бухаркина Мария Викторовна</dc:creator>
  <cp:lastModifiedBy>Курносов Дмитрий Дмитриевич</cp:lastModifiedBy>
  <cp:revision>8</cp:revision>
  <dcterms:created xsi:type="dcterms:W3CDTF">2016-07-06T14:33:00Z</dcterms:created>
  <dcterms:modified xsi:type="dcterms:W3CDTF">2016-07-18T10:00:00Z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44c35e9a-ccc6-4b93-a610-46d63234f91f</vt:lpwstr>
  </property>
  <property fmtid="{D5CDD505-2E9C-101B-9397-08002B2CF9AE}" pid="4" name="Order">
    <vt:r8>6000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